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4EB7" w:rsidRPr="00284EB7" w:rsidRDefault="00284EB7" w:rsidP="007248AE">
      <w:r>
        <w:pict>
          <v:rect id="_x0000_s1033" style="width:450pt;height:693pt;mso-left-percent:-10001;mso-top-percent:-10001;mso-position-horizontal:absolute;mso-position-horizontal-relative:char;mso-position-vertical:absolute;mso-position-vertical-relative:line;mso-left-percent:-10001;mso-top-percent:-10001" strokecolor="#1f497d" strokeweight="2.5pt">
            <v:textbox style="mso-next-textbox:#_x0000_s1033">
              <w:txbxContent>
                <w:p w:rsidR="00284EB7" w:rsidRPr="00F82AD7" w:rsidRDefault="00284EB7" w:rsidP="00DC5A71">
                  <w:pPr>
                    <w:jc w:val="center"/>
                  </w:pPr>
                  <w:r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obrázek 5" o:spid="_x0000_i1032" type="#_x0000_t75" alt="barevný logolink" style="width:427.8pt;height:105pt;visibility:visible">
                        <v:imagedata r:id="rId8" o:title=""/>
                      </v:shape>
                    </w:pict>
                  </w:r>
                </w:p>
                <w:p w:rsidR="00284EB7" w:rsidRDefault="00284EB7" w:rsidP="00C7207B">
                  <w:pPr>
                    <w:pStyle w:val="Zhlav"/>
                    <w:jc w:val="center"/>
                    <w:rPr>
                      <w:rFonts w:cs="Arial"/>
                      <w:b/>
                      <w:spacing w:val="12"/>
                      <w:sz w:val="28"/>
                      <w:szCs w:val="28"/>
                    </w:rPr>
                  </w:pPr>
                </w:p>
                <w:p w:rsidR="00284EB7" w:rsidRDefault="00284EB7" w:rsidP="00C7207B">
                  <w:pPr>
                    <w:pStyle w:val="Zhlav"/>
                    <w:jc w:val="center"/>
                    <w:rPr>
                      <w:rFonts w:cs="Arial"/>
                      <w:b/>
                      <w:spacing w:val="12"/>
                      <w:sz w:val="28"/>
                      <w:szCs w:val="28"/>
                    </w:rPr>
                  </w:pPr>
                </w:p>
                <w:p w:rsidR="00284EB7" w:rsidRPr="0014295B" w:rsidRDefault="00284EB7" w:rsidP="0040233C">
                  <w:pPr>
                    <w:pStyle w:val="Zhlav"/>
                    <w:jc w:val="center"/>
                    <w:rPr>
                      <w:rFonts w:cs="Arial"/>
                      <w:b/>
                      <w:spacing w:val="12"/>
                      <w:sz w:val="28"/>
                      <w:szCs w:val="28"/>
                    </w:rPr>
                  </w:pPr>
                  <w:r>
                    <w:rPr>
                      <w:rFonts w:cs="Arial"/>
                      <w:b/>
                      <w:spacing w:val="12"/>
                      <w:sz w:val="28"/>
                      <w:szCs w:val="28"/>
                    </w:rPr>
                    <w:t>Projekt UNIV 3 – podpora procesů</w:t>
                  </w:r>
                  <w:r w:rsidRPr="0014295B">
                    <w:rPr>
                      <w:rFonts w:cs="Arial"/>
                      <w:b/>
                      <w:spacing w:val="12"/>
                      <w:sz w:val="28"/>
                      <w:szCs w:val="28"/>
                    </w:rPr>
                    <w:t xml:space="preserve"> uznávání</w:t>
                  </w:r>
                </w:p>
                <w:p w:rsidR="00284EB7" w:rsidRPr="001D1CFA" w:rsidRDefault="00284EB7" w:rsidP="00EC73C9">
                  <w:pPr>
                    <w:pStyle w:val="Zhlav"/>
                    <w:jc w:val="center"/>
                    <w:rPr>
                      <w:rFonts w:cs="Arial"/>
                      <w:b/>
                      <w:spacing w:val="12"/>
                      <w:sz w:val="28"/>
                      <w:szCs w:val="28"/>
                    </w:rPr>
                  </w:pPr>
                </w:p>
                <w:p w:rsidR="00284EB7" w:rsidRPr="008F3539" w:rsidRDefault="00284EB7" w:rsidP="00EC73C9">
                  <w:pPr>
                    <w:rPr>
                      <w:rFonts w:cs="Arial"/>
                    </w:rPr>
                  </w:pPr>
                </w:p>
                <w:p w:rsidR="00284EB7" w:rsidRPr="008F3539" w:rsidRDefault="00284EB7" w:rsidP="00EC73C9">
                  <w:pPr>
                    <w:rPr>
                      <w:rFonts w:cs="Arial"/>
                    </w:rPr>
                  </w:pPr>
                </w:p>
                <w:p w:rsidR="00284EB7" w:rsidRPr="00696BE9" w:rsidRDefault="00284EB7" w:rsidP="00EC73C9">
                  <w:pPr>
                    <w:jc w:val="center"/>
                    <w:rPr>
                      <w:rFonts w:cs="Arial"/>
                      <w:b/>
                    </w:rPr>
                  </w:pPr>
                  <w:r>
                    <w:rPr>
                      <w:rFonts w:cs="Arial"/>
                      <w:b/>
                    </w:rPr>
                    <w:t xml:space="preserve">REKVALIFIKAČNÍ PROGRAM  </w:t>
                  </w:r>
                </w:p>
                <w:p w:rsidR="00284EB7" w:rsidRDefault="00284EB7" w:rsidP="00DC5A71">
                  <w:pPr>
                    <w:spacing w:before="480" w:after="480"/>
                    <w:jc w:val="center"/>
                    <w:rPr>
                      <w:rFonts w:cs="Arial"/>
                      <w:b/>
                      <w:sz w:val="48"/>
                      <w:szCs w:val="48"/>
                    </w:rPr>
                  </w:pPr>
                  <w:r>
                    <w:rPr>
                      <w:rFonts w:cs="Arial"/>
                      <w:b/>
                      <w:sz w:val="48"/>
                      <w:szCs w:val="48"/>
                    </w:rPr>
                    <w:t xml:space="preserve">Mechanik motocyklů </w:t>
                  </w:r>
                </w:p>
                <w:p w:rsidR="00284EB7" w:rsidRPr="00954C23" w:rsidRDefault="00284EB7" w:rsidP="00DC5A71">
                  <w:pPr>
                    <w:spacing w:before="480" w:after="480"/>
                    <w:jc w:val="center"/>
                    <w:rPr>
                      <w:rFonts w:cs="Arial"/>
                      <w:b/>
                      <w:sz w:val="48"/>
                      <w:szCs w:val="48"/>
                    </w:rPr>
                  </w:pPr>
                  <w:r>
                    <w:rPr>
                      <w:rFonts w:cs="Arial"/>
                      <w:b/>
                      <w:sz w:val="48"/>
                      <w:szCs w:val="48"/>
                    </w:rPr>
                    <w:t>(23-041-H)</w:t>
                  </w:r>
                </w:p>
                <w:p w:rsidR="00284EB7" w:rsidRDefault="00284EB7" w:rsidP="00EC73C9">
                  <w:pPr>
                    <w:rPr>
                      <w:rFonts w:cs="Arial"/>
                    </w:rPr>
                  </w:pPr>
                </w:p>
                <w:p w:rsidR="00284EB7" w:rsidRDefault="00284EB7" w:rsidP="00D565E7">
                  <w:pPr>
                    <w:jc w:val="center"/>
                    <w:rPr>
                      <w:rFonts w:cs="Arial"/>
                    </w:rPr>
                  </w:pPr>
                </w:p>
                <w:p w:rsidR="00284EB7" w:rsidRDefault="00284EB7" w:rsidP="00EC73C9">
                  <w:pPr>
                    <w:rPr>
                      <w:rFonts w:cs="Arial"/>
                    </w:rPr>
                  </w:pPr>
                </w:p>
                <w:p w:rsidR="00284EB7" w:rsidRDefault="00284EB7" w:rsidP="00EC73C9">
                  <w:pPr>
                    <w:rPr>
                      <w:rFonts w:cs="Arial"/>
                    </w:rPr>
                  </w:pPr>
                </w:p>
                <w:p w:rsidR="00284EB7" w:rsidRDefault="00284EB7" w:rsidP="00EC73C9">
                  <w:pPr>
                    <w:rPr>
                      <w:rFonts w:cs="Arial"/>
                    </w:rPr>
                  </w:pPr>
                </w:p>
                <w:p w:rsidR="00284EB7" w:rsidRDefault="00284EB7" w:rsidP="00EC73C9">
                  <w:pPr>
                    <w:rPr>
                      <w:rFonts w:cs="Arial"/>
                    </w:rPr>
                  </w:pPr>
                </w:p>
                <w:p w:rsidR="00284EB7" w:rsidRDefault="00284EB7" w:rsidP="00DC5A71">
                  <w:pPr>
                    <w:jc w:val="center"/>
                    <w:rPr>
                      <w:rFonts w:cs="Arial"/>
                    </w:rPr>
                  </w:pPr>
                </w:p>
                <w:p w:rsidR="00284EB7" w:rsidRDefault="00284EB7" w:rsidP="00EC73C9">
                  <w:pPr>
                    <w:rPr>
                      <w:rFonts w:cs="Arial"/>
                    </w:rPr>
                  </w:pPr>
                </w:p>
                <w:p w:rsidR="00284EB7" w:rsidRDefault="00284EB7" w:rsidP="0040233C">
                  <w:pPr>
                    <w:jc w:val="center"/>
                    <w:rPr>
                      <w:rFonts w:cs="Arial"/>
                    </w:rPr>
                  </w:pPr>
                  <w:r>
                    <w:rPr>
                      <w:rFonts w:cs="Arial"/>
                      <w:noProof/>
                    </w:rPr>
                    <w:pict>
                      <v:shape id="obrázek 12" o:spid="_x0000_i1033" type="#_x0000_t75" alt="logo" style="width:145.2pt;height:120.6pt;visibility:visible">
                        <v:imagedata r:id="rId9" o:title=""/>
                      </v:shape>
                    </w:pict>
                  </w:r>
                </w:p>
                <w:p w:rsidR="00284EB7" w:rsidRDefault="00284EB7" w:rsidP="003D12F6">
                  <w:pPr>
                    <w:rPr>
                      <w:rFonts w:cs="Arial"/>
                    </w:rPr>
                  </w:pPr>
                </w:p>
                <w:p w:rsidR="00284EB7" w:rsidRDefault="00284EB7" w:rsidP="003D12F6">
                  <w:pPr>
                    <w:rPr>
                      <w:rFonts w:cs="Arial"/>
                    </w:rPr>
                  </w:pPr>
                </w:p>
                <w:p w:rsidR="00284EB7" w:rsidRDefault="00284EB7" w:rsidP="003D12F6">
                  <w:pPr>
                    <w:rPr>
                      <w:rFonts w:cs="Arial"/>
                    </w:rPr>
                  </w:pPr>
                </w:p>
                <w:p w:rsidR="00284EB7" w:rsidRDefault="00284EB7" w:rsidP="003D12F6">
                  <w:pPr>
                    <w:rPr>
                      <w:rFonts w:cs="Arial"/>
                    </w:rPr>
                  </w:pPr>
                </w:p>
                <w:p w:rsidR="00284EB7" w:rsidRDefault="00284EB7" w:rsidP="003D12F6">
                  <w:pPr>
                    <w:rPr>
                      <w:rFonts w:cs="Arial"/>
                    </w:rPr>
                  </w:pPr>
                </w:p>
                <w:p w:rsidR="00284EB7" w:rsidRDefault="00284EB7" w:rsidP="0040233C">
                  <w:pPr>
                    <w:jc w:val="center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Copyright: Ministerstvo školství, mládeže a tělovýchovy</w:t>
                  </w:r>
                </w:p>
                <w:p w:rsidR="00284EB7" w:rsidRPr="00696BE9" w:rsidRDefault="00284EB7" w:rsidP="00FB404B">
                  <w:pPr>
                    <w:jc w:val="center"/>
                    <w:rPr>
                      <w:rFonts w:cs="Arial"/>
                      <w:sz w:val="18"/>
                      <w:szCs w:val="18"/>
                    </w:rPr>
                  </w:pPr>
                </w:p>
              </w:txbxContent>
            </v:textbox>
            <w10:anchorlock/>
          </v:rect>
        </w:pict>
      </w:r>
    </w:p>
    <w:p w:rsidR="00420DA2" w:rsidRPr="00284EB7" w:rsidRDefault="00420DA2" w:rsidP="007248AE">
      <w:pPr>
        <w:rPr>
          <w:rFonts w:ascii="Courier New" w:hAnsi="Courier New" w:cs="Courier New"/>
          <w:b/>
          <w:sz w:val="28"/>
          <w:szCs w:val="28"/>
        </w:rPr>
      </w:pPr>
      <w:r w:rsidRPr="00284EB7">
        <w:rPr>
          <w:sz w:val="28"/>
          <w:szCs w:val="28"/>
        </w:rPr>
        <w:br w:type="page"/>
      </w:r>
    </w:p>
    <w:p w:rsidR="00420DA2" w:rsidRDefault="00420DA2"/>
    <w:p w:rsidR="00420DA2" w:rsidRDefault="00420DA2"/>
    <w:p w:rsidR="00420DA2" w:rsidRPr="00F82AD7" w:rsidRDefault="00284EB7" w:rsidP="00932FBF">
      <w:r>
        <w:rPr>
          <w:noProof/>
        </w:rPr>
        <w:pict>
          <v:shape id="_x0000_i1025" type="#_x0000_t75" alt="barevný logolink" style="width:427.8pt;height:105pt;visibility:visible">
            <v:imagedata r:id="rId8" o:title=""/>
          </v:shape>
        </w:pict>
      </w:r>
    </w:p>
    <w:p w:rsidR="00420DA2" w:rsidRPr="001D1CFA" w:rsidRDefault="00420DA2" w:rsidP="00DC5A71">
      <w:pPr>
        <w:pStyle w:val="Zhlav"/>
        <w:jc w:val="center"/>
        <w:rPr>
          <w:rFonts w:cs="Arial"/>
          <w:b/>
          <w:spacing w:val="12"/>
          <w:sz w:val="36"/>
          <w:szCs w:val="36"/>
        </w:rPr>
      </w:pPr>
    </w:p>
    <w:p w:rsidR="00420DA2" w:rsidRPr="001D1CFA" w:rsidRDefault="00420DA2" w:rsidP="00DC5A71">
      <w:pPr>
        <w:pStyle w:val="Zhlav"/>
        <w:jc w:val="center"/>
        <w:rPr>
          <w:rFonts w:cs="Arial"/>
          <w:b/>
          <w:spacing w:val="12"/>
          <w:sz w:val="36"/>
          <w:szCs w:val="36"/>
        </w:rPr>
      </w:pPr>
    </w:p>
    <w:p w:rsidR="00420DA2" w:rsidRDefault="00420DA2" w:rsidP="0027546A">
      <w:pPr>
        <w:pStyle w:val="Zhlav"/>
        <w:jc w:val="center"/>
        <w:rPr>
          <w:rFonts w:cs="Arial"/>
          <w:b/>
          <w:spacing w:val="12"/>
          <w:sz w:val="28"/>
          <w:szCs w:val="28"/>
        </w:rPr>
      </w:pPr>
    </w:p>
    <w:p w:rsidR="00420DA2" w:rsidRPr="0014295B" w:rsidRDefault="00420DA2" w:rsidP="0027546A">
      <w:pPr>
        <w:pStyle w:val="Zhlav"/>
        <w:jc w:val="center"/>
        <w:rPr>
          <w:rFonts w:cs="Arial"/>
          <w:b/>
          <w:spacing w:val="12"/>
          <w:sz w:val="28"/>
          <w:szCs w:val="28"/>
        </w:rPr>
      </w:pPr>
      <w:r>
        <w:rPr>
          <w:rFonts w:cs="Arial"/>
          <w:b/>
          <w:spacing w:val="12"/>
          <w:sz w:val="28"/>
          <w:szCs w:val="28"/>
        </w:rPr>
        <w:t>Projekt UNIV 3 – podpora procesů</w:t>
      </w:r>
      <w:r w:rsidRPr="0014295B">
        <w:rPr>
          <w:rFonts w:cs="Arial"/>
          <w:b/>
          <w:spacing w:val="12"/>
          <w:sz w:val="28"/>
          <w:szCs w:val="28"/>
        </w:rPr>
        <w:t xml:space="preserve"> uznávání</w:t>
      </w:r>
    </w:p>
    <w:p w:rsidR="00420DA2" w:rsidRPr="001D1CFA" w:rsidRDefault="00420DA2" w:rsidP="0027546A">
      <w:pPr>
        <w:pStyle w:val="Zhlav"/>
        <w:jc w:val="center"/>
        <w:rPr>
          <w:rFonts w:cs="Arial"/>
          <w:b/>
          <w:spacing w:val="12"/>
          <w:sz w:val="36"/>
          <w:szCs w:val="36"/>
        </w:rPr>
      </w:pPr>
    </w:p>
    <w:p w:rsidR="00420DA2" w:rsidRPr="008F3539" w:rsidRDefault="00420DA2" w:rsidP="0027546A">
      <w:pPr>
        <w:rPr>
          <w:rFonts w:cs="Arial"/>
        </w:rPr>
      </w:pPr>
    </w:p>
    <w:p w:rsidR="00420DA2" w:rsidRPr="008F3539" w:rsidRDefault="00420DA2" w:rsidP="0027546A">
      <w:pPr>
        <w:rPr>
          <w:rFonts w:cs="Arial"/>
        </w:rPr>
      </w:pPr>
    </w:p>
    <w:p w:rsidR="00420DA2" w:rsidRPr="00696BE9" w:rsidRDefault="00420DA2" w:rsidP="0027546A">
      <w:pPr>
        <w:jc w:val="center"/>
        <w:rPr>
          <w:rFonts w:cs="Arial"/>
          <w:b/>
        </w:rPr>
      </w:pPr>
      <w:r>
        <w:rPr>
          <w:rFonts w:cs="Arial"/>
          <w:b/>
        </w:rPr>
        <w:t xml:space="preserve">REKVALIFIKAČNÍ PROGRAM  </w:t>
      </w:r>
    </w:p>
    <w:p w:rsidR="00420DA2" w:rsidRPr="00954C23" w:rsidRDefault="00420DA2" w:rsidP="00B536B7">
      <w:pPr>
        <w:spacing w:before="480" w:after="480"/>
        <w:jc w:val="center"/>
        <w:rPr>
          <w:rFonts w:cs="Arial"/>
          <w:b/>
          <w:sz w:val="48"/>
          <w:szCs w:val="48"/>
        </w:rPr>
      </w:pPr>
      <w:r>
        <w:rPr>
          <w:rFonts w:cs="Arial"/>
          <w:b/>
          <w:sz w:val="48"/>
          <w:szCs w:val="48"/>
        </w:rPr>
        <w:t>Mechanik motocyklů (23-041-H)</w:t>
      </w:r>
    </w:p>
    <w:p w:rsidR="00420DA2" w:rsidRDefault="00420DA2" w:rsidP="00DC5A71">
      <w:pPr>
        <w:jc w:val="center"/>
        <w:rPr>
          <w:rFonts w:cs="Arial"/>
          <w:b/>
          <w:sz w:val="48"/>
          <w:szCs w:val="48"/>
        </w:rPr>
      </w:pPr>
    </w:p>
    <w:p w:rsidR="00420DA2" w:rsidRDefault="00420DA2" w:rsidP="00DC5A71">
      <w:pPr>
        <w:jc w:val="center"/>
        <w:rPr>
          <w:rFonts w:cs="Arial"/>
          <w:b/>
          <w:sz w:val="48"/>
          <w:szCs w:val="48"/>
        </w:rPr>
      </w:pPr>
    </w:p>
    <w:p w:rsidR="00420DA2" w:rsidRDefault="00420DA2" w:rsidP="00DC5A71">
      <w:pPr>
        <w:jc w:val="center"/>
        <w:rPr>
          <w:rFonts w:cs="Arial"/>
          <w:b/>
          <w:sz w:val="48"/>
          <w:szCs w:val="48"/>
        </w:rPr>
      </w:pPr>
    </w:p>
    <w:p w:rsidR="00420DA2" w:rsidRDefault="00420DA2" w:rsidP="00DC5A71">
      <w:pPr>
        <w:jc w:val="center"/>
        <w:rPr>
          <w:rFonts w:cs="Arial"/>
          <w:b/>
          <w:sz w:val="48"/>
          <w:szCs w:val="48"/>
        </w:rPr>
      </w:pPr>
    </w:p>
    <w:p w:rsidR="00420DA2" w:rsidRDefault="00420DA2" w:rsidP="0079714F">
      <w:pPr>
        <w:rPr>
          <w:rFonts w:cs="Arial"/>
          <w:b/>
          <w:sz w:val="48"/>
          <w:szCs w:val="48"/>
        </w:rPr>
      </w:pPr>
    </w:p>
    <w:p w:rsidR="00420DA2" w:rsidRDefault="00420DA2" w:rsidP="0079714F">
      <w:pPr>
        <w:rPr>
          <w:rFonts w:cs="Arial"/>
          <w:b/>
          <w:sz w:val="48"/>
          <w:szCs w:val="48"/>
        </w:rPr>
      </w:pPr>
    </w:p>
    <w:p w:rsidR="00420DA2" w:rsidRDefault="00420DA2" w:rsidP="0079714F">
      <w:pPr>
        <w:rPr>
          <w:rFonts w:cs="Arial"/>
          <w:b/>
          <w:sz w:val="48"/>
          <w:szCs w:val="48"/>
        </w:rPr>
      </w:pPr>
    </w:p>
    <w:p w:rsidR="00420DA2" w:rsidRDefault="00420DA2" w:rsidP="00762F61">
      <w:pPr>
        <w:widowControl w:val="0"/>
        <w:autoSpaceDE w:val="0"/>
        <w:autoSpaceDN w:val="0"/>
        <w:rPr>
          <w:b/>
          <w:bCs/>
        </w:rPr>
      </w:pPr>
    </w:p>
    <w:p w:rsidR="00420DA2" w:rsidRDefault="00284EB7" w:rsidP="00762F61">
      <w:pPr>
        <w:widowControl w:val="0"/>
        <w:autoSpaceDE w:val="0"/>
        <w:autoSpaceDN w:val="0"/>
        <w:rPr>
          <w:b/>
          <w:bCs/>
        </w:rPr>
      </w:pPr>
      <w:r>
        <w:rPr>
          <w:b/>
          <w:noProof/>
        </w:rPr>
        <w:pict>
          <v:shape id="obrázek 11" o:spid="_x0000_i1026" type="#_x0000_t75" style="width:166.8pt;height:47.4pt;visibility:visible">
            <v:imagedata r:id="rId10" o:title=""/>
          </v:shape>
        </w:pict>
      </w:r>
    </w:p>
    <w:p w:rsidR="00420DA2" w:rsidRDefault="00420DA2" w:rsidP="00762F61">
      <w:pPr>
        <w:widowControl w:val="0"/>
        <w:autoSpaceDE w:val="0"/>
        <w:autoSpaceDN w:val="0"/>
        <w:rPr>
          <w:b/>
          <w:bCs/>
        </w:rPr>
      </w:pPr>
    </w:p>
    <w:p w:rsidR="00420DA2" w:rsidRDefault="00420DA2" w:rsidP="00762F61">
      <w:r>
        <w:rPr>
          <w:b/>
          <w:bCs/>
        </w:rPr>
        <w:t>Národní ústav pro vzdělávání,</w:t>
      </w:r>
      <w:r w:rsidRPr="00D66F7D">
        <w:t xml:space="preserve"> </w:t>
      </w:r>
    </w:p>
    <w:p w:rsidR="00420DA2" w:rsidRPr="0055275E" w:rsidRDefault="00420DA2" w:rsidP="00762F61">
      <w:pPr>
        <w:rPr>
          <w:bCs/>
          <w:sz w:val="22"/>
          <w:szCs w:val="22"/>
        </w:rPr>
      </w:pPr>
      <w:r w:rsidRPr="0055275E">
        <w:rPr>
          <w:bCs/>
          <w:sz w:val="22"/>
          <w:szCs w:val="22"/>
        </w:rPr>
        <w:t>školské poradenské zařízení a zařízení pro další vzdělávání pedagogických pracovníků</w:t>
      </w:r>
    </w:p>
    <w:p w:rsidR="00420DA2" w:rsidRPr="001D1CFA" w:rsidRDefault="00420DA2" w:rsidP="00762F61">
      <w:pPr>
        <w:rPr>
          <w:b/>
          <w:bCs/>
        </w:rPr>
      </w:pPr>
      <w:r w:rsidRPr="004E0F26">
        <w:rPr>
          <w:b/>
          <w:bCs/>
        </w:rPr>
        <w:t>201</w:t>
      </w:r>
      <w:r>
        <w:rPr>
          <w:b/>
          <w:bCs/>
        </w:rPr>
        <w:t>5</w:t>
      </w:r>
    </w:p>
    <w:p w:rsidR="00420DA2" w:rsidRPr="00E15DDB" w:rsidRDefault="00420DA2" w:rsidP="00202841">
      <w:pPr>
        <w:spacing w:after="360"/>
        <w:rPr>
          <w:rFonts w:cs="Arial"/>
          <w:b/>
          <w:sz w:val="32"/>
          <w:szCs w:val="32"/>
        </w:rPr>
      </w:pPr>
      <w:r>
        <w:br w:type="page"/>
      </w:r>
      <w:r w:rsidRPr="00E15DDB">
        <w:rPr>
          <w:rFonts w:cs="Arial"/>
          <w:b/>
          <w:sz w:val="32"/>
          <w:szCs w:val="32"/>
        </w:rPr>
        <w:lastRenderedPageBreak/>
        <w:t>Obsah</w:t>
      </w:r>
    </w:p>
    <w:p w:rsidR="00420DA2" w:rsidRPr="00356263" w:rsidRDefault="00420DA2" w:rsidP="00EE02F9">
      <w:pPr>
        <w:pStyle w:val="Obsah1"/>
        <w:rPr>
          <w:rFonts w:ascii="Calibri" w:hAnsi="Calibri"/>
          <w:noProof/>
          <w:sz w:val="22"/>
          <w:szCs w:val="22"/>
        </w:rPr>
      </w:pPr>
      <w:r w:rsidRPr="00230701">
        <w:rPr>
          <w:rFonts w:cs="Arial"/>
          <w:color w:val="FF00FF"/>
        </w:rPr>
        <w:fldChar w:fldCharType="begin"/>
      </w:r>
      <w:r w:rsidRPr="00230701">
        <w:rPr>
          <w:rFonts w:cs="Arial"/>
          <w:color w:val="FF00FF"/>
        </w:rPr>
        <w:instrText xml:space="preserve"> TOC \o "1-3" \u  \* MERGEFORMAT </w:instrText>
      </w:r>
      <w:r w:rsidRPr="00230701">
        <w:rPr>
          <w:rFonts w:cs="Arial"/>
          <w:color w:val="FF00FF"/>
        </w:rPr>
        <w:fldChar w:fldCharType="separate"/>
      </w:r>
      <w:r>
        <w:rPr>
          <w:noProof/>
        </w:rPr>
        <w:t>1. Identifikační údaje rekvalifikačního programu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_Toc422779931 \h </w:instrText>
      </w:r>
      <w:r>
        <w:rPr>
          <w:noProof/>
        </w:rPr>
      </w:r>
      <w:r>
        <w:rPr>
          <w:noProof/>
        </w:rPr>
        <w:fldChar w:fldCharType="separate"/>
      </w:r>
      <w:r w:rsidR="003768FB">
        <w:rPr>
          <w:noProof/>
        </w:rPr>
        <w:t>4</w:t>
      </w:r>
      <w:r>
        <w:rPr>
          <w:noProof/>
        </w:rPr>
        <w:fldChar w:fldCharType="end"/>
      </w:r>
    </w:p>
    <w:p w:rsidR="00420DA2" w:rsidRPr="00356263" w:rsidRDefault="00420DA2" w:rsidP="00EE02F9">
      <w:pPr>
        <w:pStyle w:val="Obsah1"/>
        <w:rPr>
          <w:rFonts w:ascii="Calibri" w:hAnsi="Calibri"/>
          <w:noProof/>
          <w:sz w:val="22"/>
          <w:szCs w:val="22"/>
        </w:rPr>
      </w:pPr>
      <w:r>
        <w:rPr>
          <w:noProof/>
        </w:rPr>
        <w:t>2. Profil absolventa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_Toc422779932 \h </w:instrText>
      </w:r>
      <w:r>
        <w:rPr>
          <w:noProof/>
        </w:rPr>
      </w:r>
      <w:r>
        <w:rPr>
          <w:noProof/>
        </w:rPr>
        <w:fldChar w:fldCharType="separate"/>
      </w:r>
      <w:r w:rsidR="003768FB">
        <w:rPr>
          <w:noProof/>
        </w:rPr>
        <w:t>5</w:t>
      </w:r>
      <w:r>
        <w:rPr>
          <w:noProof/>
        </w:rPr>
        <w:fldChar w:fldCharType="end"/>
      </w:r>
    </w:p>
    <w:p w:rsidR="00420DA2" w:rsidRPr="00356263" w:rsidRDefault="00420DA2">
      <w:pPr>
        <w:pStyle w:val="Obsah2"/>
        <w:rPr>
          <w:rFonts w:ascii="Calibri" w:hAnsi="Calibri"/>
          <w:smallCaps w:val="0"/>
          <w:noProof/>
          <w:sz w:val="22"/>
          <w:szCs w:val="22"/>
        </w:rPr>
      </w:pPr>
      <w:r>
        <w:rPr>
          <w:noProof/>
        </w:rPr>
        <w:t>Výsledky vzdělávání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_Toc422779933 \h </w:instrText>
      </w:r>
      <w:r>
        <w:rPr>
          <w:noProof/>
        </w:rPr>
      </w:r>
      <w:r>
        <w:rPr>
          <w:noProof/>
        </w:rPr>
        <w:fldChar w:fldCharType="separate"/>
      </w:r>
      <w:r w:rsidR="003768FB">
        <w:rPr>
          <w:noProof/>
        </w:rPr>
        <w:t>5</w:t>
      </w:r>
      <w:r>
        <w:rPr>
          <w:noProof/>
        </w:rPr>
        <w:fldChar w:fldCharType="end"/>
      </w:r>
    </w:p>
    <w:p w:rsidR="00420DA2" w:rsidRPr="00356263" w:rsidRDefault="00420DA2">
      <w:pPr>
        <w:pStyle w:val="Obsah2"/>
        <w:rPr>
          <w:rFonts w:ascii="Calibri" w:hAnsi="Calibri"/>
          <w:smallCaps w:val="0"/>
          <w:noProof/>
          <w:sz w:val="22"/>
          <w:szCs w:val="22"/>
        </w:rPr>
      </w:pPr>
      <w:r>
        <w:rPr>
          <w:noProof/>
        </w:rPr>
        <w:t>Možnosti pracovního uplatnění absolventa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_Toc422779934 \h </w:instrText>
      </w:r>
      <w:r>
        <w:rPr>
          <w:noProof/>
        </w:rPr>
      </w:r>
      <w:r>
        <w:rPr>
          <w:noProof/>
        </w:rPr>
        <w:fldChar w:fldCharType="separate"/>
      </w:r>
      <w:r w:rsidR="003768FB">
        <w:rPr>
          <w:noProof/>
        </w:rPr>
        <w:t>5</w:t>
      </w:r>
      <w:r>
        <w:rPr>
          <w:noProof/>
        </w:rPr>
        <w:fldChar w:fldCharType="end"/>
      </w:r>
    </w:p>
    <w:p w:rsidR="00420DA2" w:rsidRPr="00356263" w:rsidRDefault="00420DA2" w:rsidP="00EE02F9">
      <w:pPr>
        <w:pStyle w:val="Obsah1"/>
        <w:rPr>
          <w:rFonts w:ascii="Calibri" w:hAnsi="Calibri"/>
          <w:noProof/>
          <w:sz w:val="22"/>
          <w:szCs w:val="22"/>
        </w:rPr>
      </w:pPr>
      <w:r>
        <w:rPr>
          <w:noProof/>
        </w:rPr>
        <w:t>3. Charakteristika rekvalifikačního programu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_Toc422779935 \h </w:instrText>
      </w:r>
      <w:r>
        <w:rPr>
          <w:noProof/>
        </w:rPr>
      </w:r>
      <w:r>
        <w:rPr>
          <w:noProof/>
        </w:rPr>
        <w:fldChar w:fldCharType="separate"/>
      </w:r>
      <w:r w:rsidR="003768FB">
        <w:rPr>
          <w:noProof/>
        </w:rPr>
        <w:t>6</w:t>
      </w:r>
      <w:r>
        <w:rPr>
          <w:noProof/>
        </w:rPr>
        <w:fldChar w:fldCharType="end"/>
      </w:r>
    </w:p>
    <w:p w:rsidR="00420DA2" w:rsidRPr="00356263" w:rsidRDefault="00420DA2">
      <w:pPr>
        <w:pStyle w:val="Obsah2"/>
        <w:rPr>
          <w:rFonts w:ascii="Calibri" w:hAnsi="Calibri"/>
          <w:smallCaps w:val="0"/>
          <w:noProof/>
          <w:sz w:val="22"/>
          <w:szCs w:val="22"/>
        </w:rPr>
      </w:pPr>
      <w:r>
        <w:rPr>
          <w:noProof/>
        </w:rPr>
        <w:t>Pojetí a cíle rekvalifikačního programu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_Toc422779936 \h </w:instrText>
      </w:r>
      <w:r>
        <w:rPr>
          <w:noProof/>
        </w:rPr>
      </w:r>
      <w:r>
        <w:rPr>
          <w:noProof/>
        </w:rPr>
        <w:fldChar w:fldCharType="separate"/>
      </w:r>
      <w:r w:rsidR="003768FB">
        <w:rPr>
          <w:noProof/>
        </w:rPr>
        <w:t>6</w:t>
      </w:r>
      <w:r>
        <w:rPr>
          <w:noProof/>
        </w:rPr>
        <w:fldChar w:fldCharType="end"/>
      </w:r>
    </w:p>
    <w:p w:rsidR="00420DA2" w:rsidRPr="00356263" w:rsidRDefault="00420DA2">
      <w:pPr>
        <w:pStyle w:val="Obsah2"/>
        <w:rPr>
          <w:rFonts w:ascii="Calibri" w:hAnsi="Calibri"/>
          <w:smallCaps w:val="0"/>
          <w:noProof/>
          <w:sz w:val="22"/>
          <w:szCs w:val="22"/>
        </w:rPr>
      </w:pPr>
      <w:r>
        <w:rPr>
          <w:noProof/>
        </w:rPr>
        <w:t>Organizace výuky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_Toc422779937 \h </w:instrText>
      </w:r>
      <w:r>
        <w:rPr>
          <w:noProof/>
        </w:rPr>
      </w:r>
      <w:r>
        <w:rPr>
          <w:noProof/>
        </w:rPr>
        <w:fldChar w:fldCharType="separate"/>
      </w:r>
      <w:r w:rsidR="003768FB">
        <w:rPr>
          <w:noProof/>
        </w:rPr>
        <w:t>6</w:t>
      </w:r>
      <w:r>
        <w:rPr>
          <w:noProof/>
        </w:rPr>
        <w:fldChar w:fldCharType="end"/>
      </w:r>
    </w:p>
    <w:p w:rsidR="00420DA2" w:rsidRPr="00356263" w:rsidRDefault="00420DA2">
      <w:pPr>
        <w:pStyle w:val="Obsah2"/>
        <w:rPr>
          <w:rFonts w:ascii="Calibri" w:hAnsi="Calibri"/>
          <w:smallCaps w:val="0"/>
          <w:noProof/>
          <w:sz w:val="22"/>
          <w:szCs w:val="22"/>
        </w:rPr>
      </w:pPr>
      <w:r>
        <w:rPr>
          <w:noProof/>
        </w:rPr>
        <w:t>Prostorové, materiální a technické zabezpečení výuky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_Toc422779938 \h </w:instrText>
      </w:r>
      <w:r>
        <w:rPr>
          <w:noProof/>
        </w:rPr>
      </w:r>
      <w:r>
        <w:rPr>
          <w:noProof/>
        </w:rPr>
        <w:fldChar w:fldCharType="separate"/>
      </w:r>
      <w:r w:rsidR="003768FB">
        <w:rPr>
          <w:noProof/>
        </w:rPr>
        <w:t>6</w:t>
      </w:r>
      <w:r>
        <w:rPr>
          <w:noProof/>
        </w:rPr>
        <w:fldChar w:fldCharType="end"/>
      </w:r>
    </w:p>
    <w:p w:rsidR="00420DA2" w:rsidRPr="00356263" w:rsidRDefault="00420DA2">
      <w:pPr>
        <w:pStyle w:val="Obsah2"/>
        <w:rPr>
          <w:rFonts w:ascii="Calibri" w:hAnsi="Calibri"/>
          <w:smallCaps w:val="0"/>
          <w:noProof/>
          <w:sz w:val="22"/>
          <w:szCs w:val="22"/>
        </w:rPr>
      </w:pPr>
      <w:r>
        <w:rPr>
          <w:noProof/>
        </w:rPr>
        <w:t>Lektorské zabezpečení výuky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_Toc422779939 \h </w:instrText>
      </w:r>
      <w:r>
        <w:rPr>
          <w:noProof/>
        </w:rPr>
      </w:r>
      <w:r>
        <w:rPr>
          <w:noProof/>
        </w:rPr>
        <w:fldChar w:fldCharType="separate"/>
      </w:r>
      <w:r w:rsidR="003768FB">
        <w:rPr>
          <w:noProof/>
        </w:rPr>
        <w:t>7</w:t>
      </w:r>
      <w:r>
        <w:rPr>
          <w:noProof/>
        </w:rPr>
        <w:fldChar w:fldCharType="end"/>
      </w:r>
    </w:p>
    <w:p w:rsidR="00420DA2" w:rsidRPr="00356263" w:rsidRDefault="00420DA2">
      <w:pPr>
        <w:pStyle w:val="Obsah2"/>
        <w:rPr>
          <w:rFonts w:ascii="Calibri" w:hAnsi="Calibri"/>
          <w:smallCaps w:val="0"/>
          <w:noProof/>
          <w:sz w:val="22"/>
          <w:szCs w:val="22"/>
        </w:rPr>
      </w:pPr>
      <w:r>
        <w:rPr>
          <w:noProof/>
        </w:rPr>
        <w:t>Vedení dokumentace kurzu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_Toc422779940 \h </w:instrText>
      </w:r>
      <w:r>
        <w:rPr>
          <w:noProof/>
        </w:rPr>
      </w:r>
      <w:r>
        <w:rPr>
          <w:noProof/>
        </w:rPr>
        <w:fldChar w:fldCharType="separate"/>
      </w:r>
      <w:r w:rsidR="003768FB">
        <w:rPr>
          <w:noProof/>
        </w:rPr>
        <w:t>8</w:t>
      </w:r>
      <w:r>
        <w:rPr>
          <w:noProof/>
        </w:rPr>
        <w:fldChar w:fldCharType="end"/>
      </w:r>
    </w:p>
    <w:p w:rsidR="00420DA2" w:rsidRPr="00356263" w:rsidRDefault="00420DA2">
      <w:pPr>
        <w:pStyle w:val="Obsah2"/>
        <w:rPr>
          <w:rFonts w:ascii="Calibri" w:hAnsi="Calibri"/>
          <w:smallCaps w:val="0"/>
          <w:noProof/>
          <w:sz w:val="22"/>
          <w:szCs w:val="22"/>
        </w:rPr>
      </w:pPr>
      <w:r>
        <w:rPr>
          <w:noProof/>
        </w:rPr>
        <w:t>Metodické postupy výuky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_Toc422779941 \h </w:instrText>
      </w:r>
      <w:r>
        <w:rPr>
          <w:noProof/>
        </w:rPr>
      </w:r>
      <w:r>
        <w:rPr>
          <w:noProof/>
        </w:rPr>
        <w:fldChar w:fldCharType="separate"/>
      </w:r>
      <w:r w:rsidR="003768FB">
        <w:rPr>
          <w:noProof/>
        </w:rPr>
        <w:t>8</w:t>
      </w:r>
      <w:r>
        <w:rPr>
          <w:noProof/>
        </w:rPr>
        <w:fldChar w:fldCharType="end"/>
      </w:r>
    </w:p>
    <w:p w:rsidR="00420DA2" w:rsidRPr="00356263" w:rsidRDefault="00420DA2">
      <w:pPr>
        <w:pStyle w:val="Obsah2"/>
        <w:rPr>
          <w:rFonts w:ascii="Calibri" w:hAnsi="Calibri"/>
          <w:smallCaps w:val="0"/>
          <w:noProof/>
          <w:sz w:val="22"/>
          <w:szCs w:val="22"/>
        </w:rPr>
      </w:pPr>
      <w:r w:rsidRPr="00B45205">
        <w:rPr>
          <w:noProof/>
          <w:lang w:eastAsia="en-US"/>
        </w:rPr>
        <w:t>Postupy hodnocení výuky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_Toc422779942 \h </w:instrText>
      </w:r>
      <w:r>
        <w:rPr>
          <w:noProof/>
        </w:rPr>
      </w:r>
      <w:r>
        <w:rPr>
          <w:noProof/>
        </w:rPr>
        <w:fldChar w:fldCharType="separate"/>
      </w:r>
      <w:r w:rsidR="003768FB">
        <w:rPr>
          <w:noProof/>
        </w:rPr>
        <w:t>8</w:t>
      </w:r>
      <w:r>
        <w:rPr>
          <w:noProof/>
        </w:rPr>
        <w:fldChar w:fldCharType="end"/>
      </w:r>
    </w:p>
    <w:p w:rsidR="00420DA2" w:rsidRPr="00356263" w:rsidRDefault="00420DA2" w:rsidP="00EE02F9">
      <w:pPr>
        <w:pStyle w:val="Obsah1"/>
        <w:rPr>
          <w:rFonts w:ascii="Calibri" w:hAnsi="Calibri"/>
          <w:noProof/>
          <w:sz w:val="22"/>
          <w:szCs w:val="22"/>
        </w:rPr>
      </w:pPr>
      <w:r>
        <w:rPr>
          <w:noProof/>
        </w:rPr>
        <w:t>4. Učební plán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_Toc422779943 \h </w:instrText>
      </w:r>
      <w:r>
        <w:rPr>
          <w:noProof/>
        </w:rPr>
      </w:r>
      <w:r>
        <w:rPr>
          <w:noProof/>
        </w:rPr>
        <w:fldChar w:fldCharType="separate"/>
      </w:r>
      <w:r w:rsidR="003768FB">
        <w:rPr>
          <w:noProof/>
        </w:rPr>
        <w:t>10</w:t>
      </w:r>
      <w:r>
        <w:rPr>
          <w:noProof/>
        </w:rPr>
        <w:fldChar w:fldCharType="end"/>
      </w:r>
    </w:p>
    <w:p w:rsidR="00420DA2" w:rsidRPr="00356263" w:rsidRDefault="00420DA2" w:rsidP="00EE02F9">
      <w:pPr>
        <w:pStyle w:val="Obsah1"/>
        <w:rPr>
          <w:rFonts w:ascii="Calibri" w:hAnsi="Calibri"/>
          <w:noProof/>
          <w:sz w:val="22"/>
          <w:szCs w:val="22"/>
        </w:rPr>
      </w:pPr>
      <w:r>
        <w:rPr>
          <w:noProof/>
        </w:rPr>
        <w:t>5. Moduly rekvalifikačního programu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_Toc422779944 \h </w:instrText>
      </w:r>
      <w:r>
        <w:rPr>
          <w:noProof/>
        </w:rPr>
      </w:r>
      <w:r>
        <w:rPr>
          <w:noProof/>
        </w:rPr>
        <w:fldChar w:fldCharType="separate"/>
      </w:r>
      <w:r w:rsidR="003768FB">
        <w:rPr>
          <w:noProof/>
        </w:rPr>
        <w:t>11</w:t>
      </w:r>
      <w:r>
        <w:rPr>
          <w:noProof/>
        </w:rPr>
        <w:fldChar w:fldCharType="end"/>
      </w:r>
    </w:p>
    <w:p w:rsidR="00420DA2" w:rsidRPr="00356263" w:rsidRDefault="00420DA2" w:rsidP="00EE02F9">
      <w:pPr>
        <w:pStyle w:val="Obsah1"/>
        <w:rPr>
          <w:rFonts w:ascii="Calibri" w:hAnsi="Calibri"/>
          <w:noProof/>
          <w:sz w:val="22"/>
          <w:szCs w:val="22"/>
        </w:rPr>
      </w:pPr>
      <w:r w:rsidRPr="00B45205">
        <w:rPr>
          <w:noProof/>
        </w:rPr>
        <w:t xml:space="preserve">Příloha č. 1 – </w:t>
      </w:r>
      <w:r>
        <w:rPr>
          <w:noProof/>
        </w:rPr>
        <w:t>Rámcový rozvrh hodin vzorového výukového dne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_Toc422779945 \h </w:instrText>
      </w:r>
      <w:r>
        <w:rPr>
          <w:noProof/>
        </w:rPr>
      </w:r>
      <w:r>
        <w:rPr>
          <w:noProof/>
        </w:rPr>
        <w:fldChar w:fldCharType="separate"/>
      </w:r>
      <w:r w:rsidR="003768FB">
        <w:rPr>
          <w:noProof/>
        </w:rPr>
        <w:t>26</w:t>
      </w:r>
      <w:r>
        <w:rPr>
          <w:noProof/>
        </w:rPr>
        <w:fldChar w:fldCharType="end"/>
      </w:r>
    </w:p>
    <w:p w:rsidR="00420DA2" w:rsidRPr="00356263" w:rsidRDefault="00420DA2" w:rsidP="00EE02F9">
      <w:pPr>
        <w:pStyle w:val="Obsah1"/>
        <w:rPr>
          <w:rFonts w:ascii="Calibri" w:hAnsi="Calibri"/>
          <w:noProof/>
          <w:sz w:val="22"/>
          <w:szCs w:val="22"/>
        </w:rPr>
      </w:pPr>
      <w:r w:rsidRPr="00B45205">
        <w:rPr>
          <w:noProof/>
        </w:rPr>
        <w:t>Příloha č. 2 –</w:t>
      </w:r>
      <w:r>
        <w:rPr>
          <w:noProof/>
        </w:rPr>
        <w:t xml:space="preserve"> Složení zkušební komise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_Toc422779946 \h </w:instrText>
      </w:r>
      <w:r>
        <w:rPr>
          <w:noProof/>
        </w:rPr>
      </w:r>
      <w:r>
        <w:rPr>
          <w:noProof/>
        </w:rPr>
        <w:fldChar w:fldCharType="separate"/>
      </w:r>
      <w:r w:rsidR="003768FB">
        <w:rPr>
          <w:noProof/>
        </w:rPr>
        <w:t>27</w:t>
      </w:r>
      <w:r>
        <w:rPr>
          <w:noProof/>
        </w:rPr>
        <w:fldChar w:fldCharType="end"/>
      </w:r>
    </w:p>
    <w:p w:rsidR="00420DA2" w:rsidRPr="00356263" w:rsidRDefault="00420DA2" w:rsidP="00EE02F9">
      <w:pPr>
        <w:pStyle w:val="Obsah1"/>
        <w:rPr>
          <w:rFonts w:ascii="Calibri" w:hAnsi="Calibri"/>
          <w:noProof/>
          <w:sz w:val="22"/>
          <w:szCs w:val="22"/>
        </w:rPr>
      </w:pPr>
      <w:r w:rsidRPr="00B45205">
        <w:rPr>
          <w:noProof/>
        </w:rPr>
        <w:t>Příloha č. 3 –</w:t>
      </w:r>
      <w:r>
        <w:rPr>
          <w:noProof/>
        </w:rPr>
        <w:t xml:space="preserve"> Seznam a kvalifikace lektorů jednotlivých modulů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_Toc422779947 \h </w:instrText>
      </w:r>
      <w:r>
        <w:rPr>
          <w:noProof/>
        </w:rPr>
      </w:r>
      <w:r>
        <w:rPr>
          <w:noProof/>
        </w:rPr>
        <w:fldChar w:fldCharType="separate"/>
      </w:r>
      <w:r w:rsidR="003768FB">
        <w:rPr>
          <w:noProof/>
        </w:rPr>
        <w:t>28</w:t>
      </w:r>
      <w:r>
        <w:rPr>
          <w:noProof/>
        </w:rPr>
        <w:fldChar w:fldCharType="end"/>
      </w:r>
    </w:p>
    <w:p w:rsidR="00420DA2" w:rsidRPr="00356263" w:rsidRDefault="00420DA2" w:rsidP="00EE02F9">
      <w:pPr>
        <w:pStyle w:val="Obsah1"/>
        <w:rPr>
          <w:rFonts w:ascii="Calibri" w:hAnsi="Calibri"/>
          <w:noProof/>
          <w:sz w:val="22"/>
          <w:szCs w:val="22"/>
        </w:rPr>
      </w:pPr>
      <w:r w:rsidRPr="00B45205">
        <w:rPr>
          <w:noProof/>
        </w:rPr>
        <w:t>Příloha č. 4 –</w:t>
      </w:r>
      <w:r>
        <w:rPr>
          <w:noProof/>
        </w:rPr>
        <w:t xml:space="preserve"> Vzor potvrzení o účasti v akreditovaném vzdělávacím programu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_Toc422779948 \h </w:instrText>
      </w:r>
      <w:r>
        <w:rPr>
          <w:noProof/>
        </w:rPr>
      </w:r>
      <w:r>
        <w:rPr>
          <w:noProof/>
        </w:rPr>
        <w:fldChar w:fldCharType="separate"/>
      </w:r>
      <w:r w:rsidR="003768FB">
        <w:rPr>
          <w:noProof/>
        </w:rPr>
        <w:t>29</w:t>
      </w:r>
      <w:r>
        <w:rPr>
          <w:noProof/>
        </w:rPr>
        <w:fldChar w:fldCharType="end"/>
      </w:r>
    </w:p>
    <w:p w:rsidR="00420DA2" w:rsidRPr="00356263" w:rsidRDefault="00420DA2" w:rsidP="00EE02F9">
      <w:pPr>
        <w:pStyle w:val="Obsah1"/>
        <w:rPr>
          <w:rFonts w:ascii="Calibri" w:hAnsi="Calibri"/>
          <w:noProof/>
          <w:sz w:val="22"/>
          <w:szCs w:val="22"/>
        </w:rPr>
      </w:pPr>
      <w:r w:rsidRPr="00B45205">
        <w:rPr>
          <w:noProof/>
        </w:rPr>
        <w:t>Příloha č. 5 –</w:t>
      </w:r>
      <w:r>
        <w:rPr>
          <w:noProof/>
        </w:rPr>
        <w:t xml:space="preserve"> Způsob zjišťování zpětné vazby od účastníků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_Toc422779949 \h </w:instrText>
      </w:r>
      <w:r>
        <w:rPr>
          <w:noProof/>
        </w:rPr>
      </w:r>
      <w:r>
        <w:rPr>
          <w:noProof/>
        </w:rPr>
        <w:fldChar w:fldCharType="separate"/>
      </w:r>
      <w:r w:rsidR="003768FB">
        <w:rPr>
          <w:noProof/>
        </w:rPr>
        <w:t>3</w:t>
      </w:r>
      <w:r w:rsidR="003768FB">
        <w:rPr>
          <w:noProof/>
        </w:rPr>
        <w:t>3</w:t>
      </w:r>
      <w:r>
        <w:rPr>
          <w:noProof/>
        </w:rPr>
        <w:fldChar w:fldCharType="end"/>
      </w:r>
    </w:p>
    <w:p w:rsidR="00420DA2" w:rsidRPr="00343F5E" w:rsidRDefault="00420DA2" w:rsidP="001C7651">
      <w:pPr>
        <w:rPr>
          <w:rFonts w:cs="Arial"/>
          <w:b/>
          <w:bCs/>
          <w:sz w:val="20"/>
          <w:szCs w:val="20"/>
        </w:rPr>
      </w:pPr>
      <w:r w:rsidRPr="00230701">
        <w:rPr>
          <w:rFonts w:cs="Arial"/>
          <w:color w:val="FF00FF"/>
        </w:rPr>
        <w:fldChar w:fldCharType="end"/>
      </w:r>
    </w:p>
    <w:p w:rsidR="00420DA2" w:rsidRPr="00343F5E" w:rsidRDefault="00420DA2" w:rsidP="001C7651">
      <w:pPr>
        <w:rPr>
          <w:rFonts w:cs="Arial"/>
          <w:b/>
          <w:bCs/>
          <w:sz w:val="20"/>
          <w:szCs w:val="20"/>
        </w:rPr>
      </w:pPr>
    </w:p>
    <w:p w:rsidR="00420DA2" w:rsidRPr="00343F5E" w:rsidRDefault="00420DA2" w:rsidP="001C7651">
      <w:pPr>
        <w:rPr>
          <w:rFonts w:cs="Arial"/>
          <w:b/>
          <w:bCs/>
          <w:sz w:val="20"/>
          <w:szCs w:val="20"/>
        </w:rPr>
      </w:pPr>
    </w:p>
    <w:p w:rsidR="00420DA2" w:rsidRPr="00343F5E" w:rsidRDefault="00420DA2" w:rsidP="001C7651">
      <w:pPr>
        <w:rPr>
          <w:rFonts w:cs="Arial"/>
          <w:b/>
          <w:bCs/>
          <w:sz w:val="20"/>
          <w:szCs w:val="20"/>
        </w:rPr>
      </w:pPr>
    </w:p>
    <w:p w:rsidR="00420DA2" w:rsidRPr="00343F5E" w:rsidRDefault="00420DA2" w:rsidP="001C7651">
      <w:pPr>
        <w:rPr>
          <w:rFonts w:cs="Arial"/>
          <w:b/>
          <w:bCs/>
          <w:sz w:val="20"/>
          <w:szCs w:val="20"/>
        </w:rPr>
      </w:pPr>
    </w:p>
    <w:p w:rsidR="00420DA2" w:rsidRPr="00275F5E" w:rsidRDefault="00420DA2" w:rsidP="00BA04CC">
      <w:pPr>
        <w:pStyle w:val="Nadpis1"/>
      </w:pPr>
      <w:r>
        <w:br w:type="page"/>
      </w:r>
      <w:bookmarkStart w:id="0" w:name="_Toc198274873"/>
      <w:bookmarkStart w:id="1" w:name="_Toc289084671"/>
      <w:bookmarkStart w:id="2" w:name="_Toc422779931"/>
      <w:r w:rsidRPr="00275F5E">
        <w:lastRenderedPageBreak/>
        <w:t xml:space="preserve">1. Identifikační údaje </w:t>
      </w:r>
      <w:r>
        <w:t xml:space="preserve">rekvalifikačního </w:t>
      </w:r>
      <w:r w:rsidRPr="00275F5E">
        <w:t>programu</w:t>
      </w:r>
      <w:bookmarkEnd w:id="0"/>
      <w:bookmarkEnd w:id="1"/>
      <w:bookmarkEnd w:id="2"/>
    </w:p>
    <w:tbl>
      <w:tblPr>
        <w:tblW w:w="0" w:type="auto"/>
        <w:tblBorders>
          <w:insideV w:val="single" w:sz="4" w:space="0" w:color="808080"/>
        </w:tblBorders>
        <w:tblLook w:val="01E0" w:firstRow="1" w:lastRow="1" w:firstColumn="1" w:lastColumn="1" w:noHBand="0" w:noVBand="0"/>
      </w:tblPr>
      <w:tblGrid>
        <w:gridCol w:w="2819"/>
        <w:gridCol w:w="6254"/>
      </w:tblGrid>
      <w:tr w:rsidR="00420DA2" w:rsidRPr="00257339">
        <w:tc>
          <w:tcPr>
            <w:tcW w:w="2842" w:type="dxa"/>
            <w:shd w:val="clear" w:color="auto" w:fill="F2F2F2"/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420DA2" w:rsidRPr="00257339" w:rsidRDefault="00420DA2" w:rsidP="0040233C">
            <w:pPr>
              <w:widowControl w:val="0"/>
              <w:autoSpaceDE w:val="0"/>
              <w:autoSpaceDN w:val="0"/>
              <w:rPr>
                <w:rFonts w:cs="Arial"/>
                <w:b/>
                <w:bCs/>
                <w:color w:val="5F5F5F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5F5F5F"/>
                <w:sz w:val="22"/>
                <w:szCs w:val="22"/>
              </w:rPr>
              <w:t xml:space="preserve">Název </w:t>
            </w:r>
            <w:r>
              <w:rPr>
                <w:rFonts w:cs="Arial"/>
                <w:b/>
                <w:bCs/>
                <w:color w:val="5F5F5F"/>
                <w:sz w:val="22"/>
                <w:szCs w:val="22"/>
              </w:rPr>
              <w:t>rekvalifikačního programu</w:t>
            </w:r>
          </w:p>
        </w:tc>
        <w:tc>
          <w:tcPr>
            <w:tcW w:w="6368" w:type="dxa"/>
            <w:shd w:val="clear" w:color="auto" w:fill="F2F2F2"/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420DA2" w:rsidRPr="00284EB7" w:rsidRDefault="00420DA2" w:rsidP="00863DD5">
            <w:pPr>
              <w:pStyle w:val="Default"/>
              <w:rPr>
                <w:b/>
                <w:color w:val="auto"/>
                <w:sz w:val="22"/>
                <w:szCs w:val="22"/>
              </w:rPr>
            </w:pPr>
            <w:r w:rsidRPr="00284EB7">
              <w:rPr>
                <w:b/>
                <w:color w:val="auto"/>
                <w:sz w:val="22"/>
                <w:szCs w:val="22"/>
              </w:rPr>
              <w:t>Mechanik motocyklů (23-041-H)</w:t>
            </w:r>
          </w:p>
        </w:tc>
      </w:tr>
      <w:tr w:rsidR="00420DA2" w:rsidRPr="00257339">
        <w:tc>
          <w:tcPr>
            <w:tcW w:w="2842" w:type="dxa"/>
            <w:shd w:val="clear" w:color="auto" w:fill="FFFFFF"/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420DA2" w:rsidRPr="00257339" w:rsidRDefault="00420DA2" w:rsidP="0040233C">
            <w:pPr>
              <w:widowControl w:val="0"/>
              <w:autoSpaceDE w:val="0"/>
              <w:autoSpaceDN w:val="0"/>
              <w:rPr>
                <w:rFonts w:cs="Arial"/>
                <w:b/>
                <w:bCs/>
                <w:color w:val="5F5F5F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5F5F5F"/>
                <w:sz w:val="22"/>
                <w:szCs w:val="22"/>
              </w:rPr>
              <w:t>Platnost hodnoticího standardu, dle kterého byl program vytvořen</w:t>
            </w:r>
          </w:p>
        </w:tc>
        <w:tc>
          <w:tcPr>
            <w:tcW w:w="6368" w:type="dxa"/>
            <w:shd w:val="clear" w:color="auto" w:fill="FFFFFF"/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420DA2" w:rsidRPr="00CD6504" w:rsidRDefault="00420DA2" w:rsidP="00B536B7">
            <w:pPr>
              <w:pStyle w:val="Default"/>
              <w:rPr>
                <w:color w:val="auto"/>
                <w:sz w:val="22"/>
                <w:szCs w:val="22"/>
              </w:rPr>
            </w:pPr>
            <w:r w:rsidRPr="00CD6504">
              <w:rPr>
                <w:color w:val="auto"/>
                <w:sz w:val="22"/>
                <w:szCs w:val="22"/>
              </w:rPr>
              <w:t>Platný od 18. 2. 2015</w:t>
            </w:r>
          </w:p>
        </w:tc>
      </w:tr>
      <w:tr w:rsidR="00420DA2" w:rsidRPr="00257339">
        <w:tc>
          <w:tcPr>
            <w:tcW w:w="2842" w:type="dxa"/>
            <w:shd w:val="clear" w:color="auto" w:fill="F3F3F3"/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420DA2" w:rsidRPr="00257339" w:rsidRDefault="00420DA2" w:rsidP="00257339">
            <w:pPr>
              <w:widowControl w:val="0"/>
              <w:autoSpaceDE w:val="0"/>
              <w:autoSpaceDN w:val="0"/>
              <w:rPr>
                <w:rFonts w:cs="Arial"/>
                <w:b/>
                <w:bCs/>
                <w:color w:val="5F5F5F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5F5F5F"/>
                <w:sz w:val="22"/>
                <w:szCs w:val="22"/>
              </w:rPr>
              <w:t>N</w:t>
            </w:r>
            <w:r>
              <w:rPr>
                <w:rFonts w:cs="Arial"/>
                <w:b/>
                <w:bCs/>
                <w:color w:val="5F5F5F"/>
                <w:sz w:val="22"/>
                <w:szCs w:val="22"/>
              </w:rPr>
              <w:t>ázev vzdělávací instituce</w:t>
            </w:r>
          </w:p>
        </w:tc>
        <w:tc>
          <w:tcPr>
            <w:tcW w:w="6368" w:type="dxa"/>
            <w:shd w:val="clear" w:color="auto" w:fill="F3F3F3"/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420DA2" w:rsidRPr="00D44183" w:rsidRDefault="00420DA2" w:rsidP="00C51475">
            <w:pPr>
              <w:pStyle w:val="Default"/>
              <w:tabs>
                <w:tab w:val="left" w:pos="4290"/>
              </w:tabs>
              <w:rPr>
                <w:color w:val="auto"/>
                <w:szCs w:val="22"/>
              </w:rPr>
            </w:pPr>
          </w:p>
        </w:tc>
      </w:tr>
      <w:tr w:rsidR="00420DA2" w:rsidRPr="00257339">
        <w:tc>
          <w:tcPr>
            <w:tcW w:w="2842" w:type="dxa"/>
            <w:tcBorders>
              <w:bottom w:val="nil"/>
            </w:tcBorders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420DA2" w:rsidRPr="00257339" w:rsidRDefault="00420DA2" w:rsidP="00FB404B">
            <w:pPr>
              <w:widowControl w:val="0"/>
              <w:autoSpaceDE w:val="0"/>
              <w:autoSpaceDN w:val="0"/>
              <w:rPr>
                <w:rFonts w:cs="Arial"/>
                <w:b/>
                <w:bCs/>
                <w:color w:val="5F5F5F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5F5F5F"/>
                <w:sz w:val="22"/>
                <w:szCs w:val="22"/>
              </w:rPr>
              <w:t xml:space="preserve">Adresa </w:t>
            </w:r>
            <w:r>
              <w:rPr>
                <w:rFonts w:cs="Arial"/>
                <w:b/>
                <w:bCs/>
                <w:color w:val="5F5F5F"/>
                <w:sz w:val="22"/>
                <w:szCs w:val="22"/>
              </w:rPr>
              <w:t>vzdělávací instituce</w:t>
            </w:r>
          </w:p>
        </w:tc>
        <w:tc>
          <w:tcPr>
            <w:tcW w:w="6368" w:type="dxa"/>
            <w:tcBorders>
              <w:bottom w:val="nil"/>
            </w:tcBorders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420DA2" w:rsidRPr="00D44183" w:rsidRDefault="00420DA2" w:rsidP="0043664B">
            <w:pPr>
              <w:pStyle w:val="Default"/>
              <w:rPr>
                <w:color w:val="auto"/>
                <w:szCs w:val="22"/>
              </w:rPr>
            </w:pPr>
          </w:p>
        </w:tc>
      </w:tr>
      <w:tr w:rsidR="00420DA2" w:rsidRPr="00257339">
        <w:tc>
          <w:tcPr>
            <w:tcW w:w="2842" w:type="dxa"/>
            <w:tcBorders>
              <w:bottom w:val="nil"/>
            </w:tcBorders>
            <w:shd w:val="clear" w:color="auto" w:fill="F3F3F3"/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420DA2" w:rsidRPr="00257339" w:rsidRDefault="00420DA2" w:rsidP="00257339">
            <w:pPr>
              <w:widowControl w:val="0"/>
              <w:autoSpaceDE w:val="0"/>
              <w:autoSpaceDN w:val="0"/>
              <w:rPr>
                <w:rFonts w:cs="Arial"/>
                <w:b/>
                <w:bCs/>
                <w:color w:val="5F5F5F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5F5F5F"/>
                <w:sz w:val="22"/>
                <w:szCs w:val="22"/>
              </w:rPr>
              <w:t>WWW vzdělávací instituce</w:t>
            </w:r>
          </w:p>
        </w:tc>
        <w:tc>
          <w:tcPr>
            <w:tcW w:w="6368" w:type="dxa"/>
            <w:tcBorders>
              <w:bottom w:val="nil"/>
            </w:tcBorders>
            <w:shd w:val="clear" w:color="auto" w:fill="F3F3F3"/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420DA2" w:rsidRPr="00D44183" w:rsidRDefault="00420DA2" w:rsidP="00257339">
            <w:pPr>
              <w:widowControl w:val="0"/>
              <w:autoSpaceDE w:val="0"/>
              <w:autoSpaceDN w:val="0"/>
              <w:rPr>
                <w:rFonts w:cs="Arial"/>
                <w:sz w:val="22"/>
                <w:szCs w:val="22"/>
              </w:rPr>
            </w:pPr>
          </w:p>
        </w:tc>
      </w:tr>
      <w:tr w:rsidR="00420DA2" w:rsidRPr="00257339">
        <w:trPr>
          <w:trHeight w:val="313"/>
        </w:trPr>
        <w:tc>
          <w:tcPr>
            <w:tcW w:w="2842" w:type="dxa"/>
            <w:tcBorders>
              <w:bottom w:val="nil"/>
            </w:tcBorders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420DA2" w:rsidRPr="00257339" w:rsidRDefault="00420DA2" w:rsidP="00257339">
            <w:pPr>
              <w:widowControl w:val="0"/>
              <w:autoSpaceDE w:val="0"/>
              <w:autoSpaceDN w:val="0"/>
              <w:rPr>
                <w:rFonts w:cs="Arial"/>
                <w:b/>
                <w:bCs/>
                <w:color w:val="5F5F5F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5F5F5F"/>
                <w:sz w:val="22"/>
                <w:szCs w:val="22"/>
              </w:rPr>
              <w:t>Kontaktní osoba</w:t>
            </w:r>
          </w:p>
        </w:tc>
        <w:tc>
          <w:tcPr>
            <w:tcW w:w="6368" w:type="dxa"/>
            <w:tcBorders>
              <w:bottom w:val="nil"/>
            </w:tcBorders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420DA2" w:rsidRPr="00C51475" w:rsidRDefault="00420DA2" w:rsidP="00257339">
            <w:pPr>
              <w:widowControl w:val="0"/>
              <w:autoSpaceDE w:val="0"/>
              <w:autoSpaceDN w:val="0"/>
              <w:rPr>
                <w:rFonts w:cs="Arial"/>
                <w:bCs/>
                <w:sz w:val="22"/>
                <w:szCs w:val="22"/>
              </w:rPr>
            </w:pPr>
          </w:p>
        </w:tc>
      </w:tr>
      <w:tr w:rsidR="00420DA2" w:rsidRPr="00257339">
        <w:tc>
          <w:tcPr>
            <w:tcW w:w="2842" w:type="dxa"/>
            <w:tcBorders>
              <w:bottom w:val="nil"/>
            </w:tcBorders>
            <w:shd w:val="clear" w:color="auto" w:fill="F3F3F3"/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420DA2" w:rsidRPr="00257339" w:rsidRDefault="00420DA2" w:rsidP="00257339">
            <w:pPr>
              <w:widowControl w:val="0"/>
              <w:autoSpaceDE w:val="0"/>
              <w:autoSpaceDN w:val="0"/>
              <w:rPr>
                <w:rFonts w:cs="Arial"/>
                <w:b/>
                <w:bCs/>
                <w:color w:val="5F5F5F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5F5F5F"/>
                <w:sz w:val="22"/>
                <w:szCs w:val="22"/>
              </w:rPr>
              <w:t>Typ programu dalšího vzdělávání</w:t>
            </w:r>
          </w:p>
        </w:tc>
        <w:tc>
          <w:tcPr>
            <w:tcW w:w="6368" w:type="dxa"/>
            <w:tcBorders>
              <w:bottom w:val="nil"/>
            </w:tcBorders>
            <w:shd w:val="clear" w:color="auto" w:fill="F3F3F3"/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420DA2" w:rsidRPr="00D44183" w:rsidRDefault="00420DA2" w:rsidP="00917D13">
            <w:pPr>
              <w:widowControl w:val="0"/>
              <w:autoSpaceDE w:val="0"/>
              <w:autoSpaceDN w:val="0"/>
              <w:rPr>
                <w:rFonts w:cs="Arial"/>
                <w:sz w:val="22"/>
                <w:szCs w:val="22"/>
              </w:rPr>
            </w:pPr>
            <w:r w:rsidRPr="00D44183">
              <w:rPr>
                <w:rFonts w:cs="Arial"/>
                <w:sz w:val="22"/>
                <w:szCs w:val="22"/>
              </w:rPr>
              <w:t xml:space="preserve">Rekvalifikační program – příprava na získání profesní kvalifikace dle zákona </w:t>
            </w:r>
            <w:r>
              <w:rPr>
                <w:rFonts w:cs="Arial"/>
                <w:sz w:val="22"/>
                <w:szCs w:val="22"/>
              </w:rPr>
              <w:t xml:space="preserve">č. </w:t>
            </w:r>
            <w:r w:rsidRPr="00D44183">
              <w:rPr>
                <w:rFonts w:cs="Arial"/>
                <w:sz w:val="22"/>
                <w:szCs w:val="22"/>
              </w:rPr>
              <w:t xml:space="preserve">179/2006 Sb. </w:t>
            </w:r>
          </w:p>
        </w:tc>
      </w:tr>
      <w:tr w:rsidR="00420DA2" w:rsidRPr="00257339">
        <w:tc>
          <w:tcPr>
            <w:tcW w:w="2842" w:type="dxa"/>
            <w:tcBorders>
              <w:bottom w:val="nil"/>
            </w:tcBorders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420DA2" w:rsidRPr="00257339" w:rsidRDefault="00420DA2" w:rsidP="00D44183">
            <w:pPr>
              <w:widowControl w:val="0"/>
              <w:autoSpaceDE w:val="0"/>
              <w:autoSpaceDN w:val="0"/>
              <w:rPr>
                <w:rFonts w:cs="Arial"/>
                <w:b/>
                <w:bCs/>
                <w:color w:val="5F5F5F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5F5F5F"/>
                <w:sz w:val="22"/>
                <w:szCs w:val="22"/>
              </w:rPr>
              <w:t>Vstupní požadavky na</w:t>
            </w:r>
            <w:r>
              <w:rPr>
                <w:rFonts w:cs="Arial"/>
                <w:b/>
                <w:bCs/>
                <w:color w:val="5F5F5F"/>
                <w:sz w:val="22"/>
                <w:szCs w:val="22"/>
              </w:rPr>
              <w:t> </w:t>
            </w:r>
            <w:r w:rsidRPr="00257339">
              <w:rPr>
                <w:rFonts w:cs="Arial"/>
                <w:b/>
                <w:bCs/>
                <w:color w:val="5F5F5F"/>
                <w:sz w:val="22"/>
                <w:szCs w:val="22"/>
              </w:rPr>
              <w:t>uchazeče</w:t>
            </w:r>
          </w:p>
        </w:tc>
        <w:tc>
          <w:tcPr>
            <w:tcW w:w="6368" w:type="dxa"/>
            <w:tcBorders>
              <w:bottom w:val="nil"/>
            </w:tcBorders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420DA2" w:rsidRDefault="00420DA2" w:rsidP="00343F5E">
            <w:pPr>
              <w:widowControl w:val="0"/>
              <w:autoSpaceDE w:val="0"/>
              <w:autoSpaceDN w:val="0"/>
              <w:rPr>
                <w:rFonts w:cs="Arial"/>
                <w:sz w:val="22"/>
                <w:szCs w:val="22"/>
              </w:rPr>
            </w:pPr>
            <w:r w:rsidRPr="00D44183">
              <w:rPr>
                <w:rFonts w:cs="Arial"/>
                <w:sz w:val="22"/>
                <w:szCs w:val="22"/>
              </w:rPr>
              <w:t xml:space="preserve">Minimálně základní vzdělání. </w:t>
            </w:r>
          </w:p>
          <w:p w:rsidR="00420DA2" w:rsidRPr="00D44183" w:rsidRDefault="00420DA2" w:rsidP="00343F5E">
            <w:pPr>
              <w:widowControl w:val="0"/>
              <w:autoSpaceDE w:val="0"/>
              <w:autoSpaceDN w:val="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Oprávnění k řízení motorových vozidel skupiny A</w:t>
            </w:r>
          </w:p>
        </w:tc>
      </w:tr>
      <w:tr w:rsidR="00420DA2" w:rsidRPr="00257339">
        <w:tc>
          <w:tcPr>
            <w:tcW w:w="2842" w:type="dxa"/>
            <w:tcBorders>
              <w:bottom w:val="nil"/>
            </w:tcBorders>
            <w:shd w:val="clear" w:color="auto" w:fill="F3F3F3"/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420DA2" w:rsidRPr="00257339" w:rsidRDefault="00420DA2" w:rsidP="00257339">
            <w:pPr>
              <w:widowControl w:val="0"/>
              <w:autoSpaceDE w:val="0"/>
              <w:autoSpaceDN w:val="0"/>
              <w:rPr>
                <w:rFonts w:cs="Arial"/>
                <w:b/>
                <w:bCs/>
                <w:color w:val="5F5F5F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5F5F5F"/>
                <w:sz w:val="22"/>
                <w:szCs w:val="22"/>
              </w:rPr>
              <w:t>Podmínky zdravotní způsobilosti uchazeče</w:t>
            </w:r>
          </w:p>
        </w:tc>
        <w:tc>
          <w:tcPr>
            <w:tcW w:w="6368" w:type="dxa"/>
            <w:tcBorders>
              <w:bottom w:val="nil"/>
            </w:tcBorders>
            <w:shd w:val="clear" w:color="auto" w:fill="F3F3F3"/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420DA2" w:rsidRPr="00D44183" w:rsidRDefault="00420DA2" w:rsidP="001A440D">
            <w:pPr>
              <w:widowControl w:val="0"/>
              <w:autoSpaceDE w:val="0"/>
              <w:autoSpaceDN w:val="0"/>
              <w:rPr>
                <w:rFonts w:cs="Arial"/>
                <w:sz w:val="22"/>
                <w:szCs w:val="22"/>
              </w:rPr>
            </w:pPr>
            <w:r w:rsidRPr="00D44183">
              <w:rPr>
                <w:rFonts w:cs="Arial"/>
                <w:sz w:val="22"/>
                <w:szCs w:val="22"/>
              </w:rPr>
              <w:t xml:space="preserve">Podmínky zdravotní způsobilosti jsou uvedeny na </w:t>
            </w:r>
            <w:hyperlink r:id="rId11" w:history="1">
              <w:r w:rsidR="00284EB7" w:rsidRPr="00A773E3">
                <w:rPr>
                  <w:rStyle w:val="Hypertextovodkaz"/>
                  <w:rFonts w:cs="Arial"/>
                  <w:sz w:val="22"/>
                  <w:szCs w:val="22"/>
                </w:rPr>
                <w:t>www.nsp.cz</w:t>
              </w:r>
            </w:hyperlink>
            <w:r w:rsidRPr="00D44183">
              <w:rPr>
                <w:rFonts w:cs="Arial"/>
                <w:sz w:val="22"/>
                <w:szCs w:val="22"/>
              </w:rPr>
              <w:t>.</w:t>
            </w:r>
            <w:r w:rsidR="00284EB7">
              <w:rPr>
                <w:rFonts w:cs="Arial"/>
                <w:sz w:val="22"/>
                <w:szCs w:val="22"/>
              </w:rPr>
              <w:t xml:space="preserve"> </w:t>
            </w:r>
            <w:r w:rsidRPr="00D44183">
              <w:rPr>
                <w:rFonts w:cs="Arial"/>
                <w:sz w:val="22"/>
                <w:szCs w:val="22"/>
              </w:rPr>
              <w:t xml:space="preserve"> </w:t>
            </w:r>
          </w:p>
        </w:tc>
      </w:tr>
      <w:tr w:rsidR="00420DA2" w:rsidRPr="00257339">
        <w:tc>
          <w:tcPr>
            <w:tcW w:w="2842" w:type="dxa"/>
            <w:tcBorders>
              <w:bottom w:val="nil"/>
            </w:tcBorders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420DA2" w:rsidRPr="00257339" w:rsidRDefault="00420DA2" w:rsidP="00FF4D61">
            <w:pPr>
              <w:widowControl w:val="0"/>
              <w:autoSpaceDE w:val="0"/>
              <w:autoSpaceDN w:val="0"/>
              <w:rPr>
                <w:rFonts w:cs="Arial"/>
                <w:b/>
                <w:bCs/>
                <w:color w:val="5F5F5F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5F5F5F"/>
                <w:sz w:val="22"/>
                <w:szCs w:val="22"/>
              </w:rPr>
              <w:t xml:space="preserve">Forma </w:t>
            </w:r>
            <w:r>
              <w:rPr>
                <w:rFonts w:cs="Arial"/>
                <w:b/>
                <w:bCs/>
                <w:color w:val="5F5F5F"/>
                <w:sz w:val="22"/>
                <w:szCs w:val="22"/>
              </w:rPr>
              <w:t>výuky</w:t>
            </w:r>
          </w:p>
        </w:tc>
        <w:tc>
          <w:tcPr>
            <w:tcW w:w="6368" w:type="dxa"/>
            <w:tcBorders>
              <w:bottom w:val="nil"/>
            </w:tcBorders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420DA2" w:rsidRPr="00D44183" w:rsidRDefault="00420DA2" w:rsidP="00917D13">
            <w:pPr>
              <w:widowControl w:val="0"/>
              <w:autoSpaceDE w:val="0"/>
              <w:autoSpaceDN w:val="0"/>
              <w:rPr>
                <w:rFonts w:cs="Arial"/>
                <w:sz w:val="22"/>
                <w:szCs w:val="22"/>
              </w:rPr>
            </w:pPr>
            <w:r w:rsidRPr="00D44183">
              <w:rPr>
                <w:rFonts w:cs="Arial"/>
                <w:sz w:val="22"/>
                <w:szCs w:val="22"/>
              </w:rPr>
              <w:t xml:space="preserve">Prezenční </w:t>
            </w:r>
          </w:p>
        </w:tc>
      </w:tr>
      <w:tr w:rsidR="00420DA2" w:rsidRPr="00257339">
        <w:tc>
          <w:tcPr>
            <w:tcW w:w="2842" w:type="dxa"/>
            <w:tcBorders>
              <w:bottom w:val="nil"/>
            </w:tcBorders>
            <w:shd w:val="clear" w:color="auto" w:fill="F3F3F3"/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420DA2" w:rsidRPr="00257339" w:rsidRDefault="00420DA2" w:rsidP="00321A5E">
            <w:pPr>
              <w:widowControl w:val="0"/>
              <w:autoSpaceDE w:val="0"/>
              <w:autoSpaceDN w:val="0"/>
              <w:rPr>
                <w:rFonts w:cs="Arial"/>
                <w:b/>
                <w:bCs/>
                <w:color w:val="5F5F5F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5F5F5F"/>
                <w:sz w:val="22"/>
                <w:szCs w:val="22"/>
              </w:rPr>
              <w:t xml:space="preserve">Délka </w:t>
            </w:r>
            <w:r>
              <w:rPr>
                <w:rFonts w:cs="Arial"/>
                <w:b/>
                <w:bCs/>
                <w:color w:val="5F5F5F"/>
                <w:sz w:val="22"/>
                <w:szCs w:val="22"/>
              </w:rPr>
              <w:t>výuky</w:t>
            </w:r>
          </w:p>
        </w:tc>
        <w:tc>
          <w:tcPr>
            <w:tcW w:w="6368" w:type="dxa"/>
            <w:tcBorders>
              <w:bottom w:val="nil"/>
            </w:tcBorders>
            <w:shd w:val="clear" w:color="auto" w:fill="F3F3F3"/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420DA2" w:rsidRPr="00D44183" w:rsidRDefault="00420DA2" w:rsidP="00CD6504">
            <w:pPr>
              <w:widowControl w:val="0"/>
              <w:autoSpaceDE w:val="0"/>
              <w:autoSpaceDN w:val="0"/>
              <w:rPr>
                <w:rFonts w:cs="Arial"/>
                <w:sz w:val="22"/>
                <w:szCs w:val="22"/>
              </w:rPr>
            </w:pPr>
            <w:r w:rsidRPr="00D44183">
              <w:rPr>
                <w:rFonts w:cs="Arial"/>
                <w:sz w:val="22"/>
                <w:szCs w:val="22"/>
              </w:rPr>
              <w:t>120 hodin (</w:t>
            </w:r>
            <w:r>
              <w:rPr>
                <w:rFonts w:cs="Arial"/>
                <w:sz w:val="22"/>
                <w:szCs w:val="22"/>
              </w:rPr>
              <w:t xml:space="preserve">30 </w:t>
            </w:r>
            <w:r w:rsidRPr="00D44183">
              <w:rPr>
                <w:rFonts w:cs="Arial"/>
                <w:sz w:val="22"/>
                <w:szCs w:val="22"/>
              </w:rPr>
              <w:t xml:space="preserve">hod. teoretická výuka, </w:t>
            </w:r>
            <w:r>
              <w:rPr>
                <w:rFonts w:cs="Arial"/>
                <w:sz w:val="22"/>
                <w:szCs w:val="22"/>
              </w:rPr>
              <w:t xml:space="preserve">90 </w:t>
            </w:r>
            <w:r w:rsidRPr="00D44183">
              <w:rPr>
                <w:rFonts w:cs="Arial"/>
                <w:sz w:val="22"/>
                <w:szCs w:val="22"/>
              </w:rPr>
              <w:t>hod. praxe)</w:t>
            </w:r>
          </w:p>
        </w:tc>
      </w:tr>
      <w:tr w:rsidR="00420DA2" w:rsidRPr="00257339">
        <w:tc>
          <w:tcPr>
            <w:tcW w:w="2842" w:type="dxa"/>
            <w:tcBorders>
              <w:bottom w:val="nil"/>
            </w:tcBorders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420DA2" w:rsidRPr="00257339" w:rsidRDefault="00420DA2" w:rsidP="00257339">
            <w:pPr>
              <w:widowControl w:val="0"/>
              <w:autoSpaceDE w:val="0"/>
              <w:autoSpaceDN w:val="0"/>
              <w:rPr>
                <w:rFonts w:cs="Arial"/>
                <w:b/>
                <w:bCs/>
                <w:color w:val="5F5F5F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5F5F5F"/>
                <w:sz w:val="22"/>
                <w:szCs w:val="22"/>
              </w:rPr>
              <w:t xml:space="preserve">Způsob ukončení </w:t>
            </w:r>
          </w:p>
        </w:tc>
        <w:tc>
          <w:tcPr>
            <w:tcW w:w="6368" w:type="dxa"/>
            <w:tcBorders>
              <w:bottom w:val="nil"/>
            </w:tcBorders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420DA2" w:rsidRPr="00D44183" w:rsidRDefault="00420DA2" w:rsidP="001D5543">
            <w:pPr>
              <w:widowControl w:val="0"/>
              <w:autoSpaceDE w:val="0"/>
              <w:autoSpaceDN w:val="0"/>
              <w:rPr>
                <w:rFonts w:cs="Arial"/>
                <w:sz w:val="22"/>
                <w:szCs w:val="22"/>
              </w:rPr>
            </w:pPr>
            <w:r w:rsidRPr="00D44183">
              <w:rPr>
                <w:rFonts w:cs="Arial"/>
                <w:sz w:val="22"/>
                <w:szCs w:val="22"/>
              </w:rPr>
              <w:t>Zkouška k získání profesní kvalifikace</w:t>
            </w:r>
            <w:r>
              <w:rPr>
                <w:rFonts w:cs="Arial"/>
                <w:sz w:val="22"/>
                <w:szCs w:val="22"/>
              </w:rPr>
              <w:t xml:space="preserve"> Mechanik motocyklů (23-041-H) </w:t>
            </w:r>
            <w:r w:rsidRPr="00D44183">
              <w:rPr>
                <w:rFonts w:cs="Arial"/>
                <w:sz w:val="22"/>
                <w:szCs w:val="22"/>
              </w:rPr>
              <w:t>dle zákona č.179/2006</w:t>
            </w:r>
            <w:r>
              <w:rPr>
                <w:rFonts w:cs="Arial"/>
                <w:sz w:val="22"/>
                <w:szCs w:val="22"/>
              </w:rPr>
              <w:t> </w:t>
            </w:r>
            <w:r w:rsidRPr="00D44183">
              <w:rPr>
                <w:rFonts w:cs="Arial"/>
                <w:sz w:val="22"/>
                <w:szCs w:val="22"/>
              </w:rPr>
              <w:t>Sb.</w:t>
            </w:r>
          </w:p>
        </w:tc>
      </w:tr>
      <w:tr w:rsidR="00420DA2" w:rsidRPr="00257339">
        <w:tc>
          <w:tcPr>
            <w:tcW w:w="2842" w:type="dxa"/>
            <w:tcBorders>
              <w:bottom w:val="nil"/>
            </w:tcBorders>
            <w:shd w:val="clear" w:color="auto" w:fill="F3F3F3"/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420DA2" w:rsidRPr="00257339" w:rsidRDefault="00420DA2" w:rsidP="00257339">
            <w:pPr>
              <w:widowControl w:val="0"/>
              <w:autoSpaceDE w:val="0"/>
              <w:autoSpaceDN w:val="0"/>
              <w:rPr>
                <w:rFonts w:cs="Arial"/>
                <w:b/>
                <w:bCs/>
                <w:color w:val="5F5F5F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5F5F5F"/>
                <w:sz w:val="22"/>
                <w:szCs w:val="22"/>
              </w:rPr>
              <w:t>Získaná kvalifikace</w:t>
            </w:r>
          </w:p>
        </w:tc>
        <w:tc>
          <w:tcPr>
            <w:tcW w:w="6368" w:type="dxa"/>
            <w:tcBorders>
              <w:bottom w:val="nil"/>
            </w:tcBorders>
            <w:shd w:val="clear" w:color="auto" w:fill="F3F3F3"/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420DA2" w:rsidRPr="00D44183" w:rsidRDefault="00420DA2" w:rsidP="00B536B7">
            <w:pPr>
              <w:pStyle w:val="Default"/>
              <w:rPr>
                <w:color w:val="auto"/>
              </w:rPr>
            </w:pPr>
            <w:r w:rsidRPr="00D44183">
              <w:rPr>
                <w:color w:val="auto"/>
                <w:sz w:val="22"/>
                <w:szCs w:val="22"/>
              </w:rPr>
              <w:t xml:space="preserve">Profesní kvalifikace </w:t>
            </w:r>
            <w:r w:rsidRPr="004E31E5">
              <w:rPr>
                <w:color w:val="auto"/>
                <w:sz w:val="22"/>
                <w:szCs w:val="22"/>
              </w:rPr>
              <w:t>Mechanik motocyklů (23-041-H)</w:t>
            </w:r>
          </w:p>
        </w:tc>
      </w:tr>
      <w:tr w:rsidR="00420DA2" w:rsidRPr="00257339">
        <w:tc>
          <w:tcPr>
            <w:tcW w:w="2842" w:type="dxa"/>
            <w:tcBorders>
              <w:bottom w:val="nil"/>
            </w:tcBorders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420DA2" w:rsidRPr="00257339" w:rsidRDefault="00420DA2" w:rsidP="00257339">
            <w:pPr>
              <w:widowControl w:val="0"/>
              <w:autoSpaceDE w:val="0"/>
              <w:autoSpaceDN w:val="0"/>
              <w:rPr>
                <w:rFonts w:cs="Arial"/>
                <w:b/>
                <w:bCs/>
                <w:color w:val="5F5F5F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5F5F5F"/>
                <w:sz w:val="22"/>
                <w:szCs w:val="22"/>
              </w:rPr>
              <w:t>Certifikát</w:t>
            </w:r>
            <w:r>
              <w:rPr>
                <w:rFonts w:cs="Arial"/>
                <w:b/>
                <w:bCs/>
                <w:color w:val="5F5F5F"/>
                <w:sz w:val="22"/>
                <w:szCs w:val="22"/>
              </w:rPr>
              <w:t>y</w:t>
            </w:r>
          </w:p>
        </w:tc>
        <w:tc>
          <w:tcPr>
            <w:tcW w:w="6368" w:type="dxa"/>
            <w:tcBorders>
              <w:bottom w:val="nil"/>
            </w:tcBorders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420DA2" w:rsidRPr="00D44183" w:rsidRDefault="00420DA2" w:rsidP="00257339">
            <w:pPr>
              <w:widowControl w:val="0"/>
              <w:autoSpaceDE w:val="0"/>
              <w:autoSpaceDN w:val="0"/>
              <w:rPr>
                <w:rFonts w:cs="Arial"/>
                <w:sz w:val="22"/>
                <w:szCs w:val="22"/>
              </w:rPr>
            </w:pPr>
            <w:r w:rsidRPr="00D44183">
              <w:rPr>
                <w:rFonts w:cs="Arial"/>
                <w:sz w:val="22"/>
                <w:szCs w:val="22"/>
              </w:rPr>
              <w:t>Potvrzení o účasti v akreditovaném vzdělávacím programu</w:t>
            </w:r>
            <w:r>
              <w:rPr>
                <w:rFonts w:cs="Arial"/>
                <w:sz w:val="22"/>
                <w:szCs w:val="22"/>
              </w:rPr>
              <w:t>.</w:t>
            </w:r>
          </w:p>
          <w:p w:rsidR="00420DA2" w:rsidRPr="00D44183" w:rsidRDefault="00420DA2" w:rsidP="00284EB7">
            <w:pPr>
              <w:widowControl w:val="0"/>
              <w:autoSpaceDE w:val="0"/>
              <w:autoSpaceDN w:val="0"/>
              <w:rPr>
                <w:rFonts w:cs="Arial"/>
                <w:sz w:val="22"/>
                <w:szCs w:val="22"/>
              </w:rPr>
            </w:pPr>
            <w:r w:rsidRPr="00D44183">
              <w:rPr>
                <w:rFonts w:cs="Arial"/>
                <w:sz w:val="22"/>
                <w:szCs w:val="22"/>
              </w:rPr>
              <w:t>Osvědčení o získání profesní kvalifikac</w:t>
            </w:r>
            <w:r w:rsidR="00284EB7">
              <w:rPr>
                <w:rFonts w:cs="Arial"/>
                <w:sz w:val="22"/>
                <w:szCs w:val="22"/>
              </w:rPr>
              <w:t>e</w:t>
            </w:r>
            <w:r w:rsidRPr="00D44183">
              <w:rPr>
                <w:rFonts w:cs="Arial"/>
                <w:sz w:val="22"/>
                <w:szCs w:val="22"/>
              </w:rPr>
              <w:t xml:space="preserve"> </w:t>
            </w:r>
          </w:p>
        </w:tc>
      </w:tr>
      <w:tr w:rsidR="00420DA2" w:rsidRPr="00257339">
        <w:tc>
          <w:tcPr>
            <w:tcW w:w="2842" w:type="dxa"/>
            <w:shd w:val="clear" w:color="auto" w:fill="F2F2F2"/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420DA2" w:rsidRPr="00257339" w:rsidRDefault="00420DA2" w:rsidP="00257339">
            <w:pPr>
              <w:widowControl w:val="0"/>
              <w:autoSpaceDE w:val="0"/>
              <w:autoSpaceDN w:val="0"/>
              <w:rPr>
                <w:rFonts w:cs="Arial"/>
                <w:b/>
                <w:bCs/>
                <w:color w:val="5F5F5F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5F5F5F"/>
                <w:sz w:val="22"/>
                <w:szCs w:val="22"/>
              </w:rPr>
              <w:t>Pracovní činnost, pro niž bude rekvalifikace uskutečňována</w:t>
            </w:r>
          </w:p>
        </w:tc>
        <w:tc>
          <w:tcPr>
            <w:tcW w:w="6368" w:type="dxa"/>
            <w:shd w:val="clear" w:color="auto" w:fill="F2F2F2"/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420DA2" w:rsidRPr="004E31E5" w:rsidRDefault="00420DA2" w:rsidP="00D44183">
            <w:pPr>
              <w:widowControl w:val="0"/>
              <w:autoSpaceDE w:val="0"/>
              <w:autoSpaceDN w:val="0"/>
              <w:rPr>
                <w:rFonts w:cs="Arial"/>
                <w:bCs/>
                <w:sz w:val="22"/>
                <w:szCs w:val="22"/>
              </w:rPr>
            </w:pPr>
            <w:r w:rsidRPr="004E31E5">
              <w:rPr>
                <w:rFonts w:cs="Arial"/>
                <w:bCs/>
                <w:sz w:val="22"/>
                <w:szCs w:val="22"/>
              </w:rPr>
              <w:t>Mechanik motocyklů</w:t>
            </w:r>
          </w:p>
        </w:tc>
      </w:tr>
      <w:tr w:rsidR="00420DA2" w:rsidRPr="00257339">
        <w:tc>
          <w:tcPr>
            <w:tcW w:w="2842" w:type="dxa"/>
            <w:tcBorders>
              <w:bottom w:val="nil"/>
            </w:tcBorders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420DA2" w:rsidRPr="00257339" w:rsidRDefault="00420DA2" w:rsidP="00257339">
            <w:pPr>
              <w:widowControl w:val="0"/>
              <w:autoSpaceDE w:val="0"/>
              <w:autoSpaceDN w:val="0"/>
              <w:rPr>
                <w:rFonts w:cs="Arial"/>
                <w:b/>
                <w:bCs/>
                <w:color w:val="5F5F5F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5F5F5F"/>
                <w:sz w:val="22"/>
                <w:szCs w:val="22"/>
              </w:rPr>
              <w:t>Jména garantů odborné úrovně rekvalifikace a řádného provádění závěrečných zkoušek</w:t>
            </w:r>
          </w:p>
        </w:tc>
        <w:tc>
          <w:tcPr>
            <w:tcW w:w="6368" w:type="dxa"/>
            <w:tcBorders>
              <w:bottom w:val="nil"/>
            </w:tcBorders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420DA2" w:rsidRPr="00CD6504" w:rsidRDefault="00420DA2" w:rsidP="00257339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 w:rsidRPr="00CD6504">
              <w:rPr>
                <w:sz w:val="22"/>
                <w:szCs w:val="22"/>
              </w:rPr>
              <w:t>Garant kurzu:</w:t>
            </w:r>
          </w:p>
          <w:p w:rsidR="00420DA2" w:rsidRPr="00CD6504" w:rsidRDefault="00420DA2" w:rsidP="00257339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</w:p>
          <w:p w:rsidR="00420DA2" w:rsidRPr="00CD6504" w:rsidRDefault="00420DA2" w:rsidP="00257339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 w:rsidRPr="00CD6504">
              <w:rPr>
                <w:sz w:val="22"/>
                <w:szCs w:val="22"/>
              </w:rPr>
              <w:t>Autorizovaná osoba:</w:t>
            </w:r>
          </w:p>
          <w:p w:rsidR="00420DA2" w:rsidRPr="00D44183" w:rsidRDefault="00420DA2" w:rsidP="00257339">
            <w:pPr>
              <w:widowControl w:val="0"/>
              <w:autoSpaceDE w:val="0"/>
              <w:autoSpaceDN w:val="0"/>
              <w:rPr>
                <w:szCs w:val="22"/>
              </w:rPr>
            </w:pPr>
          </w:p>
          <w:p w:rsidR="00420DA2" w:rsidRPr="00D44183" w:rsidRDefault="00420DA2" w:rsidP="00D83942">
            <w:pPr>
              <w:widowControl w:val="0"/>
              <w:autoSpaceDE w:val="0"/>
              <w:autoSpaceDN w:val="0"/>
              <w:rPr>
                <w:rFonts w:cs="Arial"/>
                <w:sz w:val="22"/>
                <w:szCs w:val="22"/>
              </w:rPr>
            </w:pPr>
          </w:p>
        </w:tc>
      </w:tr>
    </w:tbl>
    <w:p w:rsidR="00420DA2" w:rsidRDefault="00420DA2" w:rsidP="00B02402">
      <w:pPr>
        <w:pStyle w:val="Nadpis1"/>
        <w:jc w:val="both"/>
      </w:pPr>
      <w:r>
        <w:br w:type="page"/>
      </w:r>
      <w:bookmarkStart w:id="3" w:name="_Toc198274874"/>
      <w:bookmarkStart w:id="4" w:name="_Toc289084672"/>
      <w:bookmarkStart w:id="5" w:name="_Toc422779932"/>
      <w:r w:rsidRPr="00275F5E">
        <w:lastRenderedPageBreak/>
        <w:t>2. Profil absolventa</w:t>
      </w:r>
      <w:bookmarkEnd w:id="3"/>
      <w:bookmarkEnd w:id="4"/>
      <w:bookmarkEnd w:id="5"/>
    </w:p>
    <w:p w:rsidR="00420DA2" w:rsidRPr="00343F5E" w:rsidRDefault="00420DA2" w:rsidP="00D97FA7">
      <w:pPr>
        <w:widowControl w:val="0"/>
        <w:autoSpaceDE w:val="0"/>
        <w:autoSpaceDN w:val="0"/>
        <w:jc w:val="both"/>
        <w:rPr>
          <w:rFonts w:cs="Arial"/>
          <w:sz w:val="22"/>
          <w:szCs w:val="22"/>
        </w:rPr>
      </w:pPr>
      <w:bookmarkStart w:id="6" w:name="_Toc289084673"/>
      <w:bookmarkStart w:id="7" w:name="_Toc198274876"/>
      <w:r w:rsidRPr="00343F5E">
        <w:rPr>
          <w:rFonts w:cs="Arial"/>
          <w:sz w:val="22"/>
          <w:szCs w:val="22"/>
        </w:rPr>
        <w:t xml:space="preserve">Rekvalifikační program připravuje uchazeče na úspěšné vykonání zkoušky podle zákona č. 179/2006 Sb. pro získání profesní kvalifikace </w:t>
      </w:r>
      <w:r w:rsidRPr="00284EB7">
        <w:rPr>
          <w:rFonts w:cs="Arial"/>
          <w:sz w:val="22"/>
          <w:szCs w:val="22"/>
        </w:rPr>
        <w:t>M</w:t>
      </w:r>
      <w:r w:rsidRPr="00284EB7">
        <w:rPr>
          <w:sz w:val="22"/>
          <w:szCs w:val="22"/>
        </w:rPr>
        <w:t>echanik motocyklů (23-041-H)</w:t>
      </w:r>
      <w:r w:rsidRPr="00343F5E">
        <w:rPr>
          <w:rFonts w:cs="Arial"/>
          <w:sz w:val="22"/>
          <w:szCs w:val="22"/>
        </w:rPr>
        <w:t xml:space="preserve"> a na úspěšný výkon zvolené profesní kvalifikace.</w:t>
      </w:r>
    </w:p>
    <w:p w:rsidR="00420DA2" w:rsidRPr="00215964" w:rsidRDefault="00420DA2" w:rsidP="00215964">
      <w:pPr>
        <w:pStyle w:val="Nadpis2"/>
        <w:rPr>
          <w:szCs w:val="22"/>
        </w:rPr>
      </w:pPr>
      <w:bookmarkStart w:id="8" w:name="_Toc422779933"/>
      <w:r w:rsidRPr="00215964">
        <w:rPr>
          <w:szCs w:val="22"/>
        </w:rPr>
        <w:t>Výsledky vzdělávání</w:t>
      </w:r>
      <w:bookmarkEnd w:id="6"/>
      <w:bookmarkEnd w:id="8"/>
    </w:p>
    <w:p w:rsidR="00420DA2" w:rsidRDefault="00420DA2" w:rsidP="005E177E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Absolvent rekvalifikačního programu je schopen:</w:t>
      </w:r>
    </w:p>
    <w:p w:rsidR="00420DA2" w:rsidRDefault="00420DA2" w:rsidP="005E177E">
      <w:pPr>
        <w:jc w:val="both"/>
        <w:rPr>
          <w:rFonts w:cs="Arial"/>
          <w:sz w:val="22"/>
          <w:szCs w:val="22"/>
        </w:rPr>
      </w:pPr>
    </w:p>
    <w:p w:rsidR="00420DA2" w:rsidRDefault="00420DA2" w:rsidP="00795254">
      <w:pPr>
        <w:numPr>
          <w:ilvl w:val="0"/>
          <w:numId w:val="2"/>
        </w:numPr>
        <w:adjustRightInd w:val="0"/>
        <w:jc w:val="both"/>
        <w:rPr>
          <w:rFonts w:cs="Arial"/>
          <w:sz w:val="22"/>
          <w:szCs w:val="22"/>
        </w:rPr>
      </w:pPr>
      <w:r w:rsidRPr="00B536B7">
        <w:rPr>
          <w:rFonts w:cs="Arial"/>
          <w:sz w:val="22"/>
          <w:szCs w:val="22"/>
        </w:rPr>
        <w:t>Orient</w:t>
      </w:r>
      <w:r>
        <w:rPr>
          <w:rFonts w:cs="Arial"/>
          <w:sz w:val="22"/>
          <w:szCs w:val="22"/>
        </w:rPr>
        <w:t>ovat se</w:t>
      </w:r>
      <w:r w:rsidRPr="00B536B7">
        <w:rPr>
          <w:rFonts w:cs="Arial"/>
          <w:sz w:val="22"/>
          <w:szCs w:val="22"/>
        </w:rPr>
        <w:t xml:space="preserve"> v technické dokumentaci</w:t>
      </w:r>
      <w:r>
        <w:rPr>
          <w:rFonts w:cs="Arial"/>
          <w:sz w:val="22"/>
          <w:szCs w:val="22"/>
        </w:rPr>
        <w:t>,</w:t>
      </w:r>
    </w:p>
    <w:p w:rsidR="00420DA2" w:rsidRDefault="00420DA2" w:rsidP="00B536B7">
      <w:pPr>
        <w:numPr>
          <w:ilvl w:val="0"/>
          <w:numId w:val="2"/>
        </w:num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provádět d</w:t>
      </w:r>
      <w:r w:rsidRPr="00B536B7">
        <w:rPr>
          <w:rFonts w:cs="Arial"/>
          <w:sz w:val="22"/>
          <w:szCs w:val="22"/>
        </w:rPr>
        <w:t>iagnostik</w:t>
      </w:r>
      <w:r>
        <w:rPr>
          <w:rFonts w:cs="Arial"/>
          <w:sz w:val="22"/>
          <w:szCs w:val="22"/>
        </w:rPr>
        <w:t>u</w:t>
      </w:r>
      <w:r w:rsidRPr="00B536B7">
        <w:rPr>
          <w:rFonts w:cs="Arial"/>
          <w:sz w:val="22"/>
          <w:szCs w:val="22"/>
        </w:rPr>
        <w:t>, údržb</w:t>
      </w:r>
      <w:r>
        <w:rPr>
          <w:rFonts w:cs="Arial"/>
          <w:sz w:val="22"/>
          <w:szCs w:val="22"/>
        </w:rPr>
        <w:t>u</w:t>
      </w:r>
      <w:r w:rsidRPr="00B536B7">
        <w:rPr>
          <w:rFonts w:cs="Arial"/>
          <w:sz w:val="22"/>
          <w:szCs w:val="22"/>
        </w:rPr>
        <w:t>, oprav</w:t>
      </w:r>
      <w:r>
        <w:rPr>
          <w:rFonts w:cs="Arial"/>
          <w:sz w:val="22"/>
          <w:szCs w:val="22"/>
        </w:rPr>
        <w:t>y</w:t>
      </w:r>
      <w:r w:rsidRPr="00B536B7">
        <w:rPr>
          <w:rFonts w:cs="Arial"/>
          <w:sz w:val="22"/>
          <w:szCs w:val="22"/>
        </w:rPr>
        <w:t xml:space="preserve"> a seříze</w:t>
      </w:r>
      <w:r>
        <w:rPr>
          <w:rFonts w:cs="Arial"/>
          <w:sz w:val="22"/>
          <w:szCs w:val="22"/>
        </w:rPr>
        <w:t>ní podvozkových částí motocyklů,</w:t>
      </w:r>
    </w:p>
    <w:p w:rsidR="00420DA2" w:rsidRPr="006D18E1" w:rsidRDefault="00420DA2" w:rsidP="00B536B7">
      <w:pPr>
        <w:numPr>
          <w:ilvl w:val="0"/>
          <w:numId w:val="2"/>
        </w:num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provádět d</w:t>
      </w:r>
      <w:r w:rsidRPr="00B536B7">
        <w:rPr>
          <w:rFonts w:cs="Arial"/>
          <w:sz w:val="22"/>
          <w:szCs w:val="22"/>
        </w:rPr>
        <w:t>iagnostik</w:t>
      </w:r>
      <w:r>
        <w:rPr>
          <w:rFonts w:cs="Arial"/>
          <w:sz w:val="22"/>
          <w:szCs w:val="22"/>
        </w:rPr>
        <w:t>u</w:t>
      </w:r>
      <w:r w:rsidRPr="00B536B7">
        <w:rPr>
          <w:rFonts w:cs="Arial"/>
          <w:sz w:val="22"/>
          <w:szCs w:val="22"/>
        </w:rPr>
        <w:t>, údržb</w:t>
      </w:r>
      <w:r>
        <w:rPr>
          <w:rFonts w:cs="Arial"/>
          <w:sz w:val="22"/>
          <w:szCs w:val="22"/>
        </w:rPr>
        <w:t>u</w:t>
      </w:r>
      <w:r w:rsidRPr="00B536B7">
        <w:rPr>
          <w:rFonts w:cs="Arial"/>
          <w:sz w:val="22"/>
          <w:szCs w:val="22"/>
        </w:rPr>
        <w:t>, oprav</w:t>
      </w:r>
      <w:r>
        <w:rPr>
          <w:rFonts w:cs="Arial"/>
          <w:sz w:val="22"/>
          <w:szCs w:val="22"/>
        </w:rPr>
        <w:t>y</w:t>
      </w:r>
      <w:r w:rsidRPr="00B536B7">
        <w:rPr>
          <w:rFonts w:cs="Arial"/>
          <w:sz w:val="22"/>
          <w:szCs w:val="22"/>
        </w:rPr>
        <w:t xml:space="preserve"> a seřízení hnacího agregátu a převodového ústrojí motocyklů</w:t>
      </w:r>
      <w:r>
        <w:rPr>
          <w:rFonts w:cs="Arial"/>
          <w:sz w:val="22"/>
          <w:szCs w:val="22"/>
        </w:rPr>
        <w:t>,</w:t>
      </w:r>
      <w:r w:rsidRPr="006D18E1">
        <w:rPr>
          <w:rFonts w:cs="Arial"/>
          <w:sz w:val="22"/>
          <w:szCs w:val="22"/>
        </w:rPr>
        <w:t xml:space="preserve"> </w:t>
      </w:r>
    </w:p>
    <w:p w:rsidR="00420DA2" w:rsidRPr="006D18E1" w:rsidRDefault="00420DA2" w:rsidP="00B536B7">
      <w:pPr>
        <w:numPr>
          <w:ilvl w:val="0"/>
          <w:numId w:val="2"/>
        </w:numPr>
        <w:adjustRightInd w:val="0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provádět diagnostiku</w:t>
      </w:r>
      <w:r w:rsidRPr="00B536B7">
        <w:rPr>
          <w:rFonts w:cs="Arial"/>
          <w:sz w:val="22"/>
          <w:szCs w:val="22"/>
        </w:rPr>
        <w:t>, údržb</w:t>
      </w:r>
      <w:r>
        <w:rPr>
          <w:rFonts w:cs="Arial"/>
          <w:sz w:val="22"/>
          <w:szCs w:val="22"/>
        </w:rPr>
        <w:t>u</w:t>
      </w:r>
      <w:r w:rsidRPr="00B536B7">
        <w:rPr>
          <w:rFonts w:cs="Arial"/>
          <w:sz w:val="22"/>
          <w:szCs w:val="22"/>
        </w:rPr>
        <w:t>, oprav</w:t>
      </w:r>
      <w:r>
        <w:rPr>
          <w:rFonts w:cs="Arial"/>
          <w:sz w:val="22"/>
          <w:szCs w:val="22"/>
        </w:rPr>
        <w:t>y</w:t>
      </w:r>
      <w:r w:rsidRPr="00B536B7">
        <w:rPr>
          <w:rFonts w:cs="Arial"/>
          <w:sz w:val="22"/>
          <w:szCs w:val="22"/>
        </w:rPr>
        <w:t xml:space="preserve"> a seřízení systémů řízení motorů, systému přípravy směsi a výfukového systému motocyklů</w:t>
      </w:r>
      <w:r>
        <w:rPr>
          <w:rFonts w:cs="Arial"/>
          <w:sz w:val="22"/>
          <w:szCs w:val="22"/>
        </w:rPr>
        <w:t>,</w:t>
      </w:r>
    </w:p>
    <w:p w:rsidR="00420DA2" w:rsidRDefault="00420DA2" w:rsidP="00B536B7">
      <w:pPr>
        <w:numPr>
          <w:ilvl w:val="0"/>
          <w:numId w:val="2"/>
        </w:numPr>
        <w:adjustRightInd w:val="0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k</w:t>
      </w:r>
      <w:r w:rsidRPr="00B536B7">
        <w:rPr>
          <w:rFonts w:cs="Arial"/>
          <w:sz w:val="22"/>
          <w:szCs w:val="22"/>
        </w:rPr>
        <w:t>ontrol</w:t>
      </w:r>
      <w:r>
        <w:rPr>
          <w:rFonts w:cs="Arial"/>
          <w:sz w:val="22"/>
          <w:szCs w:val="22"/>
        </w:rPr>
        <w:t>ovat</w:t>
      </w:r>
      <w:r w:rsidRPr="00B536B7">
        <w:rPr>
          <w:rFonts w:cs="Arial"/>
          <w:sz w:val="22"/>
          <w:szCs w:val="22"/>
        </w:rPr>
        <w:t xml:space="preserve"> a oprav</w:t>
      </w:r>
      <w:r>
        <w:rPr>
          <w:rFonts w:cs="Arial"/>
          <w:sz w:val="22"/>
          <w:szCs w:val="22"/>
        </w:rPr>
        <w:t>ovat</w:t>
      </w:r>
      <w:r w:rsidRPr="00B536B7">
        <w:rPr>
          <w:rFonts w:cs="Arial"/>
          <w:sz w:val="22"/>
          <w:szCs w:val="22"/>
        </w:rPr>
        <w:t xml:space="preserve"> elektrick</w:t>
      </w:r>
      <w:r>
        <w:rPr>
          <w:rFonts w:cs="Arial"/>
          <w:sz w:val="22"/>
          <w:szCs w:val="22"/>
        </w:rPr>
        <w:t>é</w:t>
      </w:r>
      <w:r w:rsidRPr="00B536B7">
        <w:rPr>
          <w:rFonts w:cs="Arial"/>
          <w:sz w:val="22"/>
          <w:szCs w:val="22"/>
        </w:rPr>
        <w:t xml:space="preserve"> systém</w:t>
      </w:r>
      <w:r>
        <w:rPr>
          <w:rFonts w:cs="Arial"/>
          <w:sz w:val="22"/>
          <w:szCs w:val="22"/>
        </w:rPr>
        <w:t>y,</w:t>
      </w:r>
    </w:p>
    <w:p w:rsidR="00420DA2" w:rsidRDefault="00420DA2" w:rsidP="00B536B7">
      <w:pPr>
        <w:numPr>
          <w:ilvl w:val="0"/>
          <w:numId w:val="2"/>
        </w:numPr>
        <w:adjustRightInd w:val="0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s</w:t>
      </w:r>
      <w:r w:rsidRPr="00B536B7">
        <w:rPr>
          <w:rFonts w:cs="Arial"/>
          <w:sz w:val="22"/>
          <w:szCs w:val="22"/>
        </w:rPr>
        <w:t>estav</w:t>
      </w:r>
      <w:r>
        <w:rPr>
          <w:rFonts w:cs="Arial"/>
          <w:sz w:val="22"/>
          <w:szCs w:val="22"/>
        </w:rPr>
        <w:t>ovat</w:t>
      </w:r>
      <w:r w:rsidRPr="00B536B7">
        <w:rPr>
          <w:rFonts w:cs="Arial"/>
          <w:sz w:val="22"/>
          <w:szCs w:val="22"/>
        </w:rPr>
        <w:t xml:space="preserve"> nov</w:t>
      </w:r>
      <w:r>
        <w:rPr>
          <w:rFonts w:cs="Arial"/>
          <w:sz w:val="22"/>
          <w:szCs w:val="22"/>
        </w:rPr>
        <w:t>é</w:t>
      </w:r>
      <w:r w:rsidRPr="00B536B7">
        <w:rPr>
          <w:rFonts w:cs="Arial"/>
          <w:sz w:val="22"/>
          <w:szCs w:val="22"/>
        </w:rPr>
        <w:t xml:space="preserve"> motocykl</w:t>
      </w:r>
      <w:r>
        <w:rPr>
          <w:rFonts w:cs="Arial"/>
          <w:sz w:val="22"/>
          <w:szCs w:val="22"/>
        </w:rPr>
        <w:t>y</w:t>
      </w:r>
      <w:r w:rsidRPr="00B536B7">
        <w:rPr>
          <w:rFonts w:cs="Arial"/>
          <w:sz w:val="22"/>
          <w:szCs w:val="22"/>
        </w:rPr>
        <w:t>, př</w:t>
      </w:r>
      <w:r>
        <w:rPr>
          <w:rFonts w:cs="Arial"/>
          <w:sz w:val="22"/>
          <w:szCs w:val="22"/>
        </w:rPr>
        <w:t>i</w:t>
      </w:r>
      <w:r w:rsidRPr="00B536B7">
        <w:rPr>
          <w:rFonts w:cs="Arial"/>
          <w:sz w:val="22"/>
          <w:szCs w:val="22"/>
        </w:rPr>
        <w:t>prav</w:t>
      </w:r>
      <w:r>
        <w:rPr>
          <w:rFonts w:cs="Arial"/>
          <w:sz w:val="22"/>
          <w:szCs w:val="22"/>
        </w:rPr>
        <w:t xml:space="preserve">ovat je k prodeji, provádět </w:t>
      </w:r>
      <w:r w:rsidRPr="00B536B7">
        <w:rPr>
          <w:rFonts w:cs="Arial"/>
          <w:sz w:val="22"/>
          <w:szCs w:val="22"/>
        </w:rPr>
        <w:t>montáž příslušenství</w:t>
      </w:r>
      <w:r>
        <w:rPr>
          <w:rFonts w:cs="Arial"/>
          <w:sz w:val="22"/>
          <w:szCs w:val="22"/>
        </w:rPr>
        <w:t>,</w:t>
      </w:r>
    </w:p>
    <w:p w:rsidR="00420DA2" w:rsidRDefault="00420DA2" w:rsidP="00795254">
      <w:pPr>
        <w:numPr>
          <w:ilvl w:val="0"/>
          <w:numId w:val="2"/>
        </w:numPr>
        <w:jc w:val="both"/>
        <w:rPr>
          <w:rFonts w:cs="Arial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provádět</w:t>
      </w:r>
      <w:r w:rsidRPr="00B536B7">
        <w:rPr>
          <w:rFonts w:cs="Arial"/>
          <w:color w:val="000000"/>
          <w:sz w:val="22"/>
          <w:szCs w:val="22"/>
        </w:rPr>
        <w:t xml:space="preserve"> pravideln</w:t>
      </w:r>
      <w:r>
        <w:rPr>
          <w:rFonts w:cs="Arial"/>
          <w:color w:val="000000"/>
          <w:sz w:val="22"/>
          <w:szCs w:val="22"/>
        </w:rPr>
        <w:t>é</w:t>
      </w:r>
      <w:r w:rsidRPr="00B536B7">
        <w:rPr>
          <w:rFonts w:cs="Arial"/>
          <w:color w:val="000000"/>
          <w:sz w:val="22"/>
          <w:szCs w:val="22"/>
        </w:rPr>
        <w:t xml:space="preserve"> servisní prohlíd</w:t>
      </w:r>
      <w:r>
        <w:rPr>
          <w:rFonts w:cs="Arial"/>
          <w:color w:val="000000"/>
          <w:sz w:val="22"/>
          <w:szCs w:val="22"/>
        </w:rPr>
        <w:t>ky</w:t>
      </w:r>
      <w:r w:rsidRPr="00B536B7">
        <w:rPr>
          <w:rFonts w:cs="Arial"/>
          <w:color w:val="000000"/>
          <w:sz w:val="22"/>
          <w:szCs w:val="22"/>
        </w:rPr>
        <w:t xml:space="preserve"> motocyklů</w:t>
      </w:r>
      <w:r>
        <w:rPr>
          <w:rFonts w:cs="Arial"/>
          <w:color w:val="000000"/>
          <w:sz w:val="22"/>
          <w:szCs w:val="22"/>
        </w:rPr>
        <w:t>.</w:t>
      </w:r>
      <w:r w:rsidRPr="00B536B7">
        <w:rPr>
          <w:rFonts w:cs="Arial"/>
          <w:color w:val="000000"/>
          <w:sz w:val="22"/>
          <w:szCs w:val="22"/>
        </w:rPr>
        <w:t xml:space="preserve"> </w:t>
      </w:r>
    </w:p>
    <w:p w:rsidR="00420DA2" w:rsidRPr="00CB51AA" w:rsidRDefault="00420DA2" w:rsidP="00215964">
      <w:pPr>
        <w:pStyle w:val="Nadpis2"/>
      </w:pPr>
      <w:bookmarkStart w:id="9" w:name="_Toc289084674"/>
      <w:bookmarkStart w:id="10" w:name="_Toc422779934"/>
      <w:r w:rsidRPr="00CB51AA">
        <w:t xml:space="preserve">Možnosti </w:t>
      </w:r>
      <w:r w:rsidRPr="00215964">
        <w:rPr>
          <w:szCs w:val="24"/>
        </w:rPr>
        <w:t>pracovního</w:t>
      </w:r>
      <w:r w:rsidRPr="00CB51AA">
        <w:t xml:space="preserve"> </w:t>
      </w:r>
      <w:r w:rsidRPr="00215964">
        <w:t>uplatnění</w:t>
      </w:r>
      <w:r w:rsidRPr="00CB51AA">
        <w:t xml:space="preserve"> absolventa</w:t>
      </w:r>
      <w:bookmarkEnd w:id="7"/>
      <w:bookmarkEnd w:id="9"/>
      <w:bookmarkEnd w:id="10"/>
    </w:p>
    <w:p w:rsidR="00420DA2" w:rsidRDefault="00420DA2" w:rsidP="00B536B7">
      <w:pPr>
        <w:jc w:val="both"/>
        <w:rPr>
          <w:rFonts w:cs="Arial"/>
          <w:sz w:val="22"/>
          <w:szCs w:val="22"/>
        </w:rPr>
      </w:pPr>
      <w:bookmarkStart w:id="11" w:name="_Toc198274877"/>
      <w:r w:rsidRPr="00ED1835">
        <w:rPr>
          <w:rFonts w:cs="Arial"/>
          <w:sz w:val="22"/>
          <w:szCs w:val="22"/>
        </w:rPr>
        <w:t xml:space="preserve">Absolvent </w:t>
      </w:r>
      <w:r>
        <w:rPr>
          <w:rFonts w:cs="Arial"/>
          <w:sz w:val="22"/>
          <w:szCs w:val="22"/>
        </w:rPr>
        <w:t xml:space="preserve">rekvalifikačního </w:t>
      </w:r>
      <w:r w:rsidRPr="00ED1835">
        <w:rPr>
          <w:rFonts w:cs="Arial"/>
          <w:sz w:val="22"/>
          <w:szCs w:val="22"/>
        </w:rPr>
        <w:t xml:space="preserve">programu je připraven na výkon </w:t>
      </w:r>
      <w:r>
        <w:rPr>
          <w:rFonts w:cs="Arial"/>
          <w:sz w:val="22"/>
          <w:szCs w:val="22"/>
        </w:rPr>
        <w:t xml:space="preserve">pracovní pozice: </w:t>
      </w:r>
    </w:p>
    <w:p w:rsidR="00420DA2" w:rsidRDefault="00420DA2" w:rsidP="00B536B7">
      <w:pPr>
        <w:jc w:val="both"/>
        <w:rPr>
          <w:rFonts w:cs="Arial"/>
          <w:sz w:val="22"/>
          <w:szCs w:val="22"/>
        </w:rPr>
      </w:pPr>
    </w:p>
    <w:p w:rsidR="00420DA2" w:rsidRPr="00B536B7" w:rsidRDefault="00420DA2" w:rsidP="00D44183">
      <w:pPr>
        <w:numPr>
          <w:ilvl w:val="0"/>
          <w:numId w:val="2"/>
        </w:numPr>
        <w:jc w:val="both"/>
        <w:rPr>
          <w:rFonts w:cs="Arial"/>
          <w:sz w:val="22"/>
          <w:szCs w:val="22"/>
        </w:rPr>
      </w:pPr>
      <w:r w:rsidRPr="00530C9D">
        <w:rPr>
          <w:rFonts w:cs="Arial"/>
          <w:sz w:val="22"/>
          <w:szCs w:val="22"/>
        </w:rPr>
        <w:t xml:space="preserve"> </w:t>
      </w:r>
      <w:r w:rsidRPr="00D44183">
        <w:rPr>
          <w:rFonts w:cs="Arial"/>
          <w:color w:val="000000"/>
          <w:sz w:val="22"/>
          <w:szCs w:val="22"/>
        </w:rPr>
        <w:t>Mechanik</w:t>
      </w:r>
      <w:r>
        <w:rPr>
          <w:rFonts w:cs="Arial"/>
          <w:sz w:val="22"/>
          <w:szCs w:val="22"/>
        </w:rPr>
        <w:t xml:space="preserve"> motocyklů</w:t>
      </w:r>
      <w:r w:rsidRPr="00530C9D">
        <w:rPr>
          <w:rFonts w:cs="Arial"/>
          <w:sz w:val="22"/>
          <w:szCs w:val="22"/>
        </w:rPr>
        <w:t xml:space="preserve"> </w:t>
      </w:r>
    </w:p>
    <w:p w:rsidR="00420DA2" w:rsidRPr="00530C9D" w:rsidRDefault="00420DA2" w:rsidP="006D18E1">
      <w:pPr>
        <w:pStyle w:val="Nadpis1"/>
      </w:pPr>
      <w:r>
        <w:br w:type="page"/>
      </w:r>
      <w:bookmarkStart w:id="12" w:name="_Toc422779935"/>
      <w:bookmarkStart w:id="13" w:name="_Toc289084675"/>
      <w:r w:rsidRPr="00275F5E">
        <w:lastRenderedPageBreak/>
        <w:t>3</w:t>
      </w:r>
      <w:r>
        <w:t xml:space="preserve">. </w:t>
      </w:r>
      <w:r w:rsidRPr="00215964">
        <w:t>Charakteristika</w:t>
      </w:r>
      <w:r>
        <w:t xml:space="preserve"> rekvalifikačního </w:t>
      </w:r>
      <w:r w:rsidRPr="00275F5E">
        <w:t>programu</w:t>
      </w:r>
      <w:bookmarkEnd w:id="11"/>
      <w:bookmarkEnd w:id="12"/>
      <w:r>
        <w:t xml:space="preserve"> </w:t>
      </w:r>
      <w:bookmarkEnd w:id="13"/>
    </w:p>
    <w:p w:rsidR="00420DA2" w:rsidRPr="00275F5E" w:rsidRDefault="00420DA2" w:rsidP="00215964">
      <w:pPr>
        <w:pStyle w:val="Nadpis2"/>
      </w:pPr>
      <w:bookmarkStart w:id="14" w:name="_Toc198274878"/>
      <w:bookmarkStart w:id="15" w:name="_Toc289084676"/>
      <w:bookmarkStart w:id="16" w:name="_Toc422779936"/>
      <w:r w:rsidRPr="00275F5E">
        <w:t xml:space="preserve">Pojetí a cíle </w:t>
      </w:r>
      <w:r>
        <w:t>rekvalifikačního</w:t>
      </w:r>
      <w:r w:rsidRPr="00275F5E">
        <w:t xml:space="preserve"> programu</w:t>
      </w:r>
      <w:bookmarkEnd w:id="14"/>
      <w:bookmarkEnd w:id="15"/>
      <w:bookmarkEnd w:id="16"/>
    </w:p>
    <w:p w:rsidR="00420DA2" w:rsidRPr="0086743D" w:rsidRDefault="00420DA2" w:rsidP="00384DE8">
      <w:pPr>
        <w:jc w:val="both"/>
        <w:rPr>
          <w:sz w:val="22"/>
          <w:szCs w:val="22"/>
        </w:rPr>
      </w:pPr>
      <w:bookmarkStart w:id="17" w:name="_Toc198274880"/>
      <w:bookmarkStart w:id="18" w:name="_Toc289084678"/>
      <w:r w:rsidRPr="0086743D">
        <w:rPr>
          <w:sz w:val="22"/>
          <w:szCs w:val="22"/>
        </w:rPr>
        <w:t xml:space="preserve">Vzdělávání v programu </w:t>
      </w:r>
      <w:r w:rsidRPr="0086743D">
        <w:rPr>
          <w:rFonts w:cs="Arial"/>
          <w:sz w:val="22"/>
          <w:szCs w:val="22"/>
        </w:rPr>
        <w:t>Mechanik motocyklů</w:t>
      </w:r>
      <w:r w:rsidRPr="0086743D">
        <w:rPr>
          <w:sz w:val="22"/>
          <w:szCs w:val="22"/>
        </w:rPr>
        <w:t xml:space="preserve"> směřuje k tomu, aby účastníci získali odborné kompetence potřebné pro provádění údržby, diagnostiky, oprav, seřízení a nastavení jednostopých motorových vozidel.</w:t>
      </w:r>
    </w:p>
    <w:p w:rsidR="00420DA2" w:rsidRPr="0086743D" w:rsidRDefault="00420DA2" w:rsidP="00384DE8">
      <w:pPr>
        <w:jc w:val="both"/>
        <w:rPr>
          <w:rFonts w:cs="Arial"/>
          <w:sz w:val="22"/>
          <w:szCs w:val="22"/>
        </w:rPr>
      </w:pPr>
    </w:p>
    <w:p w:rsidR="00420DA2" w:rsidRPr="0086743D" w:rsidRDefault="00420DA2" w:rsidP="00D97FA7">
      <w:pPr>
        <w:jc w:val="both"/>
        <w:rPr>
          <w:rFonts w:cs="Arial"/>
          <w:sz w:val="22"/>
          <w:szCs w:val="22"/>
        </w:rPr>
      </w:pPr>
      <w:r w:rsidRPr="0086743D">
        <w:rPr>
          <w:rFonts w:cs="Arial"/>
          <w:sz w:val="22"/>
          <w:szCs w:val="22"/>
        </w:rPr>
        <w:t>Pro úspěšné uplatnění absolventů programu v praxi budou v průběhu výuky rozvíjeny nejen kompetence obsažené ve kvalifikačním standardu NSK, ale i měkké dovednosti jako kreativita, flexibilita, výkonnost, plánování a organizování práce, aktivní přístup, zvládání zátěže</w:t>
      </w:r>
      <w:r>
        <w:rPr>
          <w:rFonts w:cs="Arial"/>
          <w:sz w:val="22"/>
          <w:szCs w:val="22"/>
        </w:rPr>
        <w:t xml:space="preserve"> a kooperace</w:t>
      </w:r>
      <w:r w:rsidRPr="0086743D">
        <w:rPr>
          <w:rFonts w:cs="Arial"/>
          <w:sz w:val="22"/>
          <w:szCs w:val="22"/>
        </w:rPr>
        <w:t xml:space="preserve">. Důraz bude kladen také na podporu schopnosti </w:t>
      </w:r>
      <w:r>
        <w:rPr>
          <w:rFonts w:cs="Arial"/>
          <w:sz w:val="22"/>
          <w:szCs w:val="22"/>
        </w:rPr>
        <w:t xml:space="preserve">orientovat se v informacích, </w:t>
      </w:r>
      <w:r w:rsidRPr="0086743D">
        <w:rPr>
          <w:rFonts w:cs="Arial"/>
          <w:sz w:val="22"/>
          <w:szCs w:val="22"/>
        </w:rPr>
        <w:t>samostatně řešit problémy</w:t>
      </w:r>
      <w:r>
        <w:rPr>
          <w:rFonts w:cs="Arial"/>
          <w:sz w:val="22"/>
          <w:szCs w:val="22"/>
        </w:rPr>
        <w:t>, uspokojovat zákaznické potřeby</w:t>
      </w:r>
      <w:r w:rsidRPr="0086743D">
        <w:rPr>
          <w:rFonts w:cs="Arial"/>
          <w:sz w:val="22"/>
          <w:szCs w:val="22"/>
        </w:rPr>
        <w:t xml:space="preserve"> a na rozvoj schopností jednat hospodárně a v souladu se zásadami ochrany životního prostředí a bezpečnosti práce.</w:t>
      </w:r>
    </w:p>
    <w:p w:rsidR="00420DA2" w:rsidRPr="0086743D" w:rsidRDefault="00420DA2" w:rsidP="00384DE8">
      <w:pPr>
        <w:jc w:val="both"/>
        <w:rPr>
          <w:rFonts w:cs="Arial"/>
          <w:sz w:val="22"/>
          <w:szCs w:val="22"/>
        </w:rPr>
      </w:pPr>
    </w:p>
    <w:p w:rsidR="00420DA2" w:rsidRPr="0086743D" w:rsidRDefault="00420DA2" w:rsidP="00384DE8">
      <w:pPr>
        <w:jc w:val="both"/>
        <w:rPr>
          <w:rFonts w:cs="Arial"/>
          <w:sz w:val="22"/>
          <w:szCs w:val="22"/>
        </w:rPr>
      </w:pPr>
      <w:r w:rsidRPr="0086743D">
        <w:rPr>
          <w:rFonts w:cs="Arial"/>
          <w:sz w:val="22"/>
          <w:szCs w:val="22"/>
        </w:rPr>
        <w:t>Program je zpracován v souladu s hodnoticím standardem profesní kvalifikace Mechanik motocyklů, který je platný od 18. 2. 2015.</w:t>
      </w:r>
    </w:p>
    <w:p w:rsidR="00420DA2" w:rsidRPr="00917D13" w:rsidRDefault="00420DA2" w:rsidP="00215964">
      <w:pPr>
        <w:pStyle w:val="Nadpis2"/>
        <w:rPr>
          <w:b w:val="0"/>
          <w:i w:val="0"/>
          <w:sz w:val="22"/>
          <w:szCs w:val="22"/>
        </w:rPr>
      </w:pPr>
      <w:bookmarkStart w:id="19" w:name="_Toc422779937"/>
      <w:r w:rsidRPr="00CB51AA">
        <w:t>Organizace výuky</w:t>
      </w:r>
      <w:bookmarkEnd w:id="17"/>
      <w:bookmarkEnd w:id="18"/>
      <w:bookmarkEnd w:id="19"/>
    </w:p>
    <w:p w:rsidR="00420DA2" w:rsidRDefault="00420DA2" w:rsidP="00A55C94">
      <w:pPr>
        <w:jc w:val="both"/>
        <w:rPr>
          <w:sz w:val="22"/>
          <w:szCs w:val="22"/>
          <w:lang w:eastAsia="en-US"/>
        </w:rPr>
      </w:pPr>
      <w:bookmarkStart w:id="20" w:name="_Toc198274881"/>
      <w:r>
        <w:rPr>
          <w:sz w:val="22"/>
          <w:szCs w:val="22"/>
          <w:lang w:eastAsia="en-US"/>
        </w:rPr>
        <w:t>Výuka je realizována prezenční formou</w:t>
      </w:r>
      <w:r w:rsidRPr="00D5475F">
        <w:rPr>
          <w:sz w:val="22"/>
          <w:szCs w:val="22"/>
          <w:lang w:eastAsia="en-US"/>
        </w:rPr>
        <w:t xml:space="preserve">. </w:t>
      </w:r>
      <w:r>
        <w:rPr>
          <w:sz w:val="22"/>
          <w:szCs w:val="22"/>
          <w:lang w:eastAsia="en-US"/>
        </w:rPr>
        <w:t xml:space="preserve">Důraz je kladen na praktickou výuku. Ta probíhá v odborných učebnách nebo dílnách, které jsou vybaveny v souladu s požadavky příslušného hodnoticího standardu. Praktická výuka může probíhat také na pracovištích zaměstnavatelů, která disponují uvedeným zařízením. </w:t>
      </w:r>
    </w:p>
    <w:p w:rsidR="00420DA2" w:rsidRDefault="00420DA2" w:rsidP="00A55C94">
      <w:pPr>
        <w:jc w:val="both"/>
        <w:rPr>
          <w:sz w:val="22"/>
          <w:szCs w:val="22"/>
          <w:lang w:eastAsia="en-US"/>
        </w:rPr>
      </w:pPr>
    </w:p>
    <w:p w:rsidR="00420DA2" w:rsidRDefault="00420DA2" w:rsidP="00DF727A">
      <w:pPr>
        <w:jc w:val="both"/>
        <w:rPr>
          <w:rFonts w:cs="Arial"/>
          <w:color w:val="000000"/>
          <w:sz w:val="22"/>
          <w:szCs w:val="22"/>
        </w:rPr>
      </w:pPr>
      <w:r w:rsidRPr="00D65D4E">
        <w:rPr>
          <w:sz w:val="22"/>
          <w:szCs w:val="22"/>
          <w:lang w:eastAsia="en-US"/>
        </w:rPr>
        <w:t xml:space="preserve">Teoretická výuka </w:t>
      </w:r>
      <w:r>
        <w:rPr>
          <w:sz w:val="22"/>
          <w:szCs w:val="22"/>
          <w:lang w:eastAsia="en-US"/>
        </w:rPr>
        <w:t xml:space="preserve">je realizována v běžné učebně vybavené dataprojektorem a osobními PC s přístupem na internet a učebními pomůckami. </w:t>
      </w:r>
      <w:r>
        <w:rPr>
          <w:rFonts w:cs="Arial"/>
          <w:color w:val="000000"/>
          <w:sz w:val="22"/>
          <w:szCs w:val="22"/>
        </w:rPr>
        <w:t xml:space="preserve">Délka teoretické vyučovací hodiny je 45 minut. </w:t>
      </w:r>
      <w:r>
        <w:rPr>
          <w:sz w:val="22"/>
          <w:szCs w:val="22"/>
          <w:lang w:eastAsia="en-US"/>
        </w:rPr>
        <w:t xml:space="preserve"> </w:t>
      </w:r>
      <w:r>
        <w:rPr>
          <w:rFonts w:cs="Arial"/>
          <w:color w:val="000000"/>
          <w:sz w:val="22"/>
          <w:szCs w:val="22"/>
        </w:rPr>
        <w:t>Délka vyučovací hodiny praktické výuky je 60 minut.</w:t>
      </w:r>
    </w:p>
    <w:p w:rsidR="00420DA2" w:rsidRPr="00DF727A" w:rsidRDefault="00420DA2" w:rsidP="00DF727A">
      <w:pPr>
        <w:jc w:val="both"/>
        <w:rPr>
          <w:sz w:val="22"/>
          <w:szCs w:val="22"/>
          <w:lang w:eastAsia="en-US"/>
        </w:rPr>
      </w:pPr>
    </w:p>
    <w:p w:rsidR="00420DA2" w:rsidRDefault="00420DA2" w:rsidP="00DF727A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DF727A">
        <w:rPr>
          <w:color w:val="000000"/>
          <w:sz w:val="22"/>
          <w:szCs w:val="22"/>
        </w:rPr>
        <w:t>Praxe je realizována v souladu se zákoníkem práce. Výuka nepřesáhne 8 hodin denně (plus přestávky).</w:t>
      </w:r>
      <w:r>
        <w:rPr>
          <w:color w:val="000000"/>
          <w:sz w:val="22"/>
          <w:szCs w:val="22"/>
        </w:rPr>
        <w:t xml:space="preserve"> </w:t>
      </w:r>
    </w:p>
    <w:p w:rsidR="00420DA2" w:rsidRDefault="00420DA2" w:rsidP="00A55C94">
      <w:pPr>
        <w:jc w:val="both"/>
        <w:rPr>
          <w:sz w:val="22"/>
          <w:szCs w:val="22"/>
          <w:lang w:eastAsia="en-US"/>
        </w:rPr>
      </w:pPr>
    </w:p>
    <w:p w:rsidR="00420DA2" w:rsidRDefault="00420DA2" w:rsidP="00A55C94">
      <w:pPr>
        <w:jc w:val="both"/>
        <w:rPr>
          <w:sz w:val="22"/>
          <w:szCs w:val="22"/>
          <w:lang w:eastAsia="en-US"/>
        </w:rPr>
      </w:pPr>
      <w:r w:rsidRPr="00D5475F">
        <w:rPr>
          <w:sz w:val="22"/>
          <w:szCs w:val="22"/>
          <w:lang w:eastAsia="en-US"/>
        </w:rPr>
        <w:t xml:space="preserve">Na začátku teoretické i praktické části výuky budou </w:t>
      </w:r>
      <w:r>
        <w:rPr>
          <w:sz w:val="22"/>
          <w:szCs w:val="22"/>
          <w:lang w:eastAsia="en-US"/>
        </w:rPr>
        <w:t>účastníci seznámeni s BOZP</w:t>
      </w:r>
      <w:r w:rsidRPr="00D5475F">
        <w:rPr>
          <w:sz w:val="22"/>
          <w:szCs w:val="22"/>
          <w:lang w:eastAsia="en-US"/>
        </w:rPr>
        <w:t xml:space="preserve">. </w:t>
      </w:r>
    </w:p>
    <w:p w:rsidR="00420DA2" w:rsidRPr="00EC1BBF" w:rsidRDefault="00420DA2" w:rsidP="00AB0204">
      <w:pPr>
        <w:rPr>
          <w:rFonts w:cs="Arial"/>
          <w:sz w:val="22"/>
          <w:szCs w:val="22"/>
        </w:rPr>
      </w:pPr>
    </w:p>
    <w:p w:rsidR="00420DA2" w:rsidRPr="00CB51AA" w:rsidRDefault="00420DA2" w:rsidP="00E52895">
      <w:pPr>
        <w:pStyle w:val="Nadpis2"/>
      </w:pPr>
      <w:bookmarkStart w:id="21" w:name="_Toc422779938"/>
      <w:bookmarkStart w:id="22" w:name="_Toc289084679"/>
      <w:r>
        <w:t>Prostorové, materiální a technické zabezpečení výuky</w:t>
      </w:r>
      <w:bookmarkEnd w:id="21"/>
    </w:p>
    <w:p w:rsidR="00420DA2" w:rsidRDefault="00420DA2" w:rsidP="00343F5E">
      <w:pPr>
        <w:rPr>
          <w:rFonts w:cs="Arial"/>
          <w:sz w:val="22"/>
          <w:szCs w:val="22"/>
        </w:rPr>
      </w:pPr>
      <w:r w:rsidRPr="00DF727A">
        <w:rPr>
          <w:rFonts w:cs="Arial"/>
          <w:sz w:val="22"/>
          <w:szCs w:val="22"/>
        </w:rPr>
        <w:t>Pro výuku je k dispozici minimálně následující materiálně technické zázemí:</w:t>
      </w:r>
      <w:r>
        <w:rPr>
          <w:rFonts w:cs="Arial"/>
          <w:sz w:val="22"/>
          <w:szCs w:val="22"/>
        </w:rPr>
        <w:t xml:space="preserve"> </w:t>
      </w:r>
    </w:p>
    <w:p w:rsidR="00284EB7" w:rsidRDefault="00284EB7" w:rsidP="00343F5E">
      <w:pPr>
        <w:rPr>
          <w:rFonts w:cs="Arial"/>
          <w:sz w:val="22"/>
          <w:szCs w:val="22"/>
        </w:rPr>
      </w:pPr>
    </w:p>
    <w:p w:rsidR="00420DA2" w:rsidRDefault="00420DA2" w:rsidP="00343F5E">
      <w:pPr>
        <w:pStyle w:val="Odstavecseseznamem"/>
        <w:ind w:left="0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Plnohodnotně vybavená pracovní místa, která kromě standardního ručního nářadí musí</w:t>
      </w:r>
      <w:r w:rsidR="00284EB7">
        <w:rPr>
          <w:rFonts w:cs="Arial"/>
          <w:sz w:val="22"/>
          <w:szCs w:val="22"/>
        </w:rPr>
        <w:t xml:space="preserve"> mít k dispozici</w:t>
      </w:r>
      <w:r>
        <w:rPr>
          <w:rFonts w:cs="Arial"/>
          <w:sz w:val="22"/>
          <w:szCs w:val="22"/>
        </w:rPr>
        <w:t>:</w:t>
      </w:r>
    </w:p>
    <w:p w:rsidR="00420DA2" w:rsidRDefault="00420DA2" w:rsidP="00343F5E">
      <w:pPr>
        <w:numPr>
          <w:ilvl w:val="0"/>
          <w:numId w:val="2"/>
        </w:numPr>
        <w:adjustRightInd w:val="0"/>
        <w:rPr>
          <w:rFonts w:cs="Arial"/>
          <w:sz w:val="22"/>
          <w:szCs w:val="22"/>
        </w:rPr>
      </w:pPr>
      <w:r w:rsidRPr="001B5E27">
        <w:rPr>
          <w:rFonts w:cs="Arial"/>
          <w:sz w:val="22"/>
          <w:szCs w:val="22"/>
        </w:rPr>
        <w:t>servisní dokumentac</w:t>
      </w:r>
      <w:r w:rsidR="00284EB7">
        <w:rPr>
          <w:rFonts w:cs="Arial"/>
          <w:sz w:val="22"/>
          <w:szCs w:val="22"/>
        </w:rPr>
        <w:t>i</w:t>
      </w:r>
      <w:r w:rsidRPr="001B5E27">
        <w:rPr>
          <w:rFonts w:cs="Arial"/>
          <w:sz w:val="22"/>
          <w:szCs w:val="22"/>
        </w:rPr>
        <w:t>, katalog náhradních dílů</w:t>
      </w:r>
      <w:r>
        <w:rPr>
          <w:rFonts w:cs="Arial"/>
          <w:sz w:val="22"/>
          <w:szCs w:val="22"/>
        </w:rPr>
        <w:t>,</w:t>
      </w:r>
    </w:p>
    <w:p w:rsidR="00420DA2" w:rsidRDefault="00420DA2" w:rsidP="00343F5E">
      <w:pPr>
        <w:numPr>
          <w:ilvl w:val="0"/>
          <w:numId w:val="2"/>
        </w:numPr>
        <w:adjustRightInd w:val="0"/>
        <w:rPr>
          <w:rFonts w:cs="Arial"/>
          <w:sz w:val="22"/>
          <w:szCs w:val="22"/>
        </w:rPr>
      </w:pPr>
      <w:r w:rsidRPr="001B5E27">
        <w:rPr>
          <w:rFonts w:cs="Arial"/>
          <w:sz w:val="22"/>
          <w:szCs w:val="22"/>
        </w:rPr>
        <w:t xml:space="preserve">minimálně dva zkušební motocykly se čtyřdobým motorem a dalšími parametry: </w:t>
      </w:r>
    </w:p>
    <w:p w:rsidR="00420DA2" w:rsidRDefault="00420DA2" w:rsidP="00343F5E">
      <w:pPr>
        <w:pStyle w:val="Odstavecseseznamem"/>
        <w:numPr>
          <w:ilvl w:val="1"/>
          <w:numId w:val="2"/>
        </w:numPr>
        <w:rPr>
          <w:rFonts w:cs="Arial"/>
          <w:sz w:val="22"/>
          <w:szCs w:val="22"/>
        </w:rPr>
      </w:pPr>
      <w:r w:rsidRPr="001B5E27">
        <w:rPr>
          <w:rFonts w:cs="Arial"/>
          <w:sz w:val="22"/>
          <w:szCs w:val="22"/>
        </w:rPr>
        <w:t>kapalinové chlazení</w:t>
      </w:r>
      <w:r>
        <w:rPr>
          <w:rFonts w:cs="Arial"/>
          <w:sz w:val="22"/>
          <w:szCs w:val="22"/>
        </w:rPr>
        <w:t>,</w:t>
      </w:r>
    </w:p>
    <w:p w:rsidR="00420DA2" w:rsidRDefault="00420DA2" w:rsidP="00343F5E">
      <w:pPr>
        <w:pStyle w:val="Odstavecseseznamem"/>
        <w:numPr>
          <w:ilvl w:val="1"/>
          <w:numId w:val="2"/>
        </w:numPr>
        <w:rPr>
          <w:rFonts w:cs="Arial"/>
          <w:sz w:val="22"/>
          <w:szCs w:val="22"/>
        </w:rPr>
      </w:pPr>
      <w:r w:rsidRPr="001B5E27">
        <w:rPr>
          <w:rFonts w:cs="Arial"/>
          <w:sz w:val="22"/>
          <w:szCs w:val="22"/>
        </w:rPr>
        <w:t>hydraulicky ovládané kotoučové brzdy se systémem ABS</w:t>
      </w:r>
      <w:r>
        <w:rPr>
          <w:rFonts w:cs="Arial"/>
          <w:sz w:val="22"/>
          <w:szCs w:val="22"/>
        </w:rPr>
        <w:t>,</w:t>
      </w:r>
    </w:p>
    <w:p w:rsidR="00420DA2" w:rsidRDefault="00420DA2" w:rsidP="00343F5E">
      <w:pPr>
        <w:pStyle w:val="Odstavecseseznamem"/>
        <w:numPr>
          <w:ilvl w:val="1"/>
          <w:numId w:val="2"/>
        </w:numPr>
        <w:rPr>
          <w:rFonts w:cs="Arial"/>
          <w:sz w:val="22"/>
          <w:szCs w:val="22"/>
        </w:rPr>
      </w:pPr>
      <w:r w:rsidRPr="001B5E27">
        <w:rPr>
          <w:rFonts w:cs="Arial"/>
          <w:sz w:val="22"/>
          <w:szCs w:val="22"/>
        </w:rPr>
        <w:t>sekundární pohon řetězem s těsnícími kroužky</w:t>
      </w:r>
      <w:r>
        <w:rPr>
          <w:rFonts w:cs="Arial"/>
          <w:sz w:val="22"/>
          <w:szCs w:val="22"/>
        </w:rPr>
        <w:t>,</w:t>
      </w:r>
    </w:p>
    <w:p w:rsidR="00420DA2" w:rsidRDefault="00420DA2" w:rsidP="00343F5E">
      <w:pPr>
        <w:pStyle w:val="Odstavecseseznamem"/>
        <w:numPr>
          <w:ilvl w:val="1"/>
          <w:numId w:val="2"/>
        </w:numPr>
        <w:rPr>
          <w:rFonts w:cs="Arial"/>
          <w:sz w:val="22"/>
          <w:szCs w:val="22"/>
        </w:rPr>
      </w:pPr>
      <w:r w:rsidRPr="001B5E27">
        <w:rPr>
          <w:rFonts w:cs="Arial"/>
          <w:sz w:val="22"/>
          <w:szCs w:val="22"/>
        </w:rPr>
        <w:t>víceválcový motor s</w:t>
      </w:r>
      <w:r>
        <w:rPr>
          <w:rFonts w:cs="Arial"/>
          <w:sz w:val="22"/>
          <w:szCs w:val="22"/>
        </w:rPr>
        <w:t> </w:t>
      </w:r>
      <w:r w:rsidRPr="001B5E27">
        <w:rPr>
          <w:rFonts w:cs="Arial"/>
          <w:sz w:val="22"/>
          <w:szCs w:val="22"/>
        </w:rPr>
        <w:t>karburátory</w:t>
      </w:r>
      <w:r>
        <w:rPr>
          <w:rFonts w:cs="Arial"/>
          <w:sz w:val="22"/>
          <w:szCs w:val="22"/>
        </w:rPr>
        <w:t>,</w:t>
      </w:r>
    </w:p>
    <w:p w:rsidR="00420DA2" w:rsidRDefault="00420DA2" w:rsidP="00343F5E">
      <w:pPr>
        <w:pStyle w:val="Odstavecseseznamem"/>
        <w:numPr>
          <w:ilvl w:val="1"/>
          <w:numId w:val="2"/>
        </w:numPr>
        <w:rPr>
          <w:rFonts w:cs="Arial"/>
          <w:sz w:val="22"/>
          <w:szCs w:val="22"/>
        </w:rPr>
      </w:pPr>
      <w:r w:rsidRPr="001B5E27">
        <w:rPr>
          <w:rFonts w:cs="Arial"/>
          <w:sz w:val="22"/>
          <w:szCs w:val="22"/>
        </w:rPr>
        <w:t>víceválcový motor se vstřikováním</w:t>
      </w:r>
      <w:r>
        <w:rPr>
          <w:rFonts w:cs="Arial"/>
          <w:sz w:val="22"/>
          <w:szCs w:val="22"/>
        </w:rPr>
        <w:t>,</w:t>
      </w:r>
    </w:p>
    <w:p w:rsidR="00420DA2" w:rsidRDefault="00420DA2" w:rsidP="00343F5E">
      <w:pPr>
        <w:pStyle w:val="Odstavecseseznamem"/>
        <w:numPr>
          <w:ilvl w:val="1"/>
          <w:numId w:val="2"/>
        </w:numPr>
        <w:ind w:right="-142"/>
        <w:rPr>
          <w:rFonts w:cs="Arial"/>
          <w:sz w:val="22"/>
          <w:szCs w:val="22"/>
        </w:rPr>
      </w:pPr>
      <w:r w:rsidRPr="001B5E27">
        <w:rPr>
          <w:rFonts w:cs="Arial"/>
          <w:sz w:val="22"/>
          <w:szCs w:val="22"/>
        </w:rPr>
        <w:lastRenderedPageBreak/>
        <w:t>dobíjecí soustava s alternátorem s permanentním magnetem i s buzeným rotorem</w:t>
      </w:r>
      <w:r>
        <w:rPr>
          <w:rFonts w:cs="Arial"/>
          <w:sz w:val="22"/>
          <w:szCs w:val="22"/>
        </w:rPr>
        <w:t>,</w:t>
      </w:r>
    </w:p>
    <w:p w:rsidR="00420DA2" w:rsidRDefault="00420DA2" w:rsidP="00343F5E">
      <w:pPr>
        <w:pStyle w:val="Odstavecseseznamem"/>
        <w:numPr>
          <w:ilvl w:val="1"/>
          <w:numId w:val="2"/>
        </w:numPr>
        <w:rPr>
          <w:rFonts w:cs="Arial"/>
          <w:sz w:val="22"/>
          <w:szCs w:val="22"/>
        </w:rPr>
      </w:pPr>
      <w:r w:rsidRPr="001B5E27">
        <w:rPr>
          <w:rFonts w:cs="Arial"/>
          <w:sz w:val="22"/>
          <w:szCs w:val="22"/>
        </w:rPr>
        <w:t>motocykl, na který se dodává systém uchycení horního kufru</w:t>
      </w:r>
      <w:r>
        <w:rPr>
          <w:rFonts w:cs="Arial"/>
          <w:sz w:val="22"/>
          <w:szCs w:val="22"/>
        </w:rPr>
        <w:t>,</w:t>
      </w:r>
    </w:p>
    <w:p w:rsidR="00420DA2" w:rsidRDefault="00420DA2" w:rsidP="00343F5E">
      <w:pPr>
        <w:numPr>
          <w:ilvl w:val="0"/>
          <w:numId w:val="2"/>
        </w:numPr>
        <w:adjustRightInd w:val="0"/>
        <w:rPr>
          <w:rFonts w:cs="Arial"/>
          <w:sz w:val="22"/>
          <w:szCs w:val="22"/>
        </w:rPr>
      </w:pPr>
      <w:r w:rsidRPr="001B5E27">
        <w:rPr>
          <w:rFonts w:cs="Arial"/>
          <w:sz w:val="22"/>
          <w:szCs w:val="22"/>
        </w:rPr>
        <w:t>minimálně dva zkušební agregáty</w:t>
      </w:r>
      <w:r>
        <w:rPr>
          <w:rFonts w:cs="Arial"/>
          <w:sz w:val="22"/>
          <w:szCs w:val="22"/>
        </w:rPr>
        <w:t>,</w:t>
      </w:r>
    </w:p>
    <w:p w:rsidR="00420DA2" w:rsidRDefault="00420DA2" w:rsidP="00343F5E">
      <w:pPr>
        <w:numPr>
          <w:ilvl w:val="1"/>
          <w:numId w:val="2"/>
        </w:numPr>
        <w:adjustRightInd w:val="0"/>
        <w:rPr>
          <w:rFonts w:cs="Arial"/>
          <w:sz w:val="22"/>
          <w:szCs w:val="22"/>
        </w:rPr>
      </w:pPr>
      <w:r w:rsidRPr="001B5E27">
        <w:rPr>
          <w:rFonts w:cs="Arial"/>
          <w:sz w:val="22"/>
          <w:szCs w:val="22"/>
        </w:rPr>
        <w:t>čtyřdobý, čtyřválcový motor s rozvodem D-OHC a vícelamelovou mokrou spojkou</w:t>
      </w:r>
      <w:r>
        <w:rPr>
          <w:rFonts w:cs="Arial"/>
          <w:sz w:val="22"/>
          <w:szCs w:val="22"/>
        </w:rPr>
        <w:t>,</w:t>
      </w:r>
    </w:p>
    <w:p w:rsidR="00420DA2" w:rsidRDefault="00420DA2" w:rsidP="00343F5E">
      <w:pPr>
        <w:numPr>
          <w:ilvl w:val="1"/>
          <w:numId w:val="2"/>
        </w:numPr>
        <w:adjustRightInd w:val="0"/>
        <w:rPr>
          <w:rFonts w:cs="Arial"/>
          <w:sz w:val="22"/>
          <w:szCs w:val="22"/>
        </w:rPr>
      </w:pPr>
      <w:r w:rsidRPr="001B5E27">
        <w:rPr>
          <w:rFonts w:cs="Arial"/>
          <w:sz w:val="22"/>
          <w:szCs w:val="22"/>
        </w:rPr>
        <w:t>čtyřdobý motor s kompletním klikovým mechanismem a převodovkou</w:t>
      </w:r>
      <w:r>
        <w:rPr>
          <w:rFonts w:cs="Arial"/>
          <w:sz w:val="22"/>
          <w:szCs w:val="22"/>
        </w:rPr>
        <w:t>,</w:t>
      </w:r>
    </w:p>
    <w:p w:rsidR="00420DA2" w:rsidRDefault="00420DA2" w:rsidP="00343F5E">
      <w:pPr>
        <w:numPr>
          <w:ilvl w:val="0"/>
          <w:numId w:val="2"/>
        </w:numPr>
        <w:adjustRightInd w:val="0"/>
        <w:rPr>
          <w:rFonts w:cs="Arial"/>
          <w:sz w:val="22"/>
          <w:szCs w:val="22"/>
        </w:rPr>
      </w:pPr>
      <w:r w:rsidRPr="001B5E27">
        <w:rPr>
          <w:rFonts w:cs="Arial"/>
          <w:sz w:val="22"/>
          <w:szCs w:val="22"/>
        </w:rPr>
        <w:t>plošinový zvedák - centrální zvedák</w:t>
      </w:r>
      <w:r>
        <w:rPr>
          <w:rFonts w:cs="Arial"/>
          <w:sz w:val="22"/>
          <w:szCs w:val="22"/>
        </w:rPr>
        <w:t>,</w:t>
      </w:r>
    </w:p>
    <w:p w:rsidR="00420DA2" w:rsidRDefault="00420DA2" w:rsidP="00343F5E">
      <w:pPr>
        <w:numPr>
          <w:ilvl w:val="0"/>
          <w:numId w:val="2"/>
        </w:numPr>
        <w:adjustRightInd w:val="0"/>
        <w:rPr>
          <w:rFonts w:cs="Arial"/>
          <w:sz w:val="22"/>
          <w:szCs w:val="22"/>
        </w:rPr>
      </w:pPr>
      <w:r w:rsidRPr="001B5E27">
        <w:rPr>
          <w:rFonts w:cs="Arial"/>
          <w:sz w:val="22"/>
          <w:szCs w:val="22"/>
        </w:rPr>
        <w:t>ruční zvedák pod přední kolo a zadní kyvnou vidlici</w:t>
      </w:r>
      <w:r>
        <w:rPr>
          <w:rFonts w:cs="Arial"/>
          <w:sz w:val="22"/>
          <w:szCs w:val="22"/>
        </w:rPr>
        <w:t>,</w:t>
      </w:r>
    </w:p>
    <w:p w:rsidR="00420DA2" w:rsidRDefault="00420DA2" w:rsidP="00343F5E">
      <w:pPr>
        <w:numPr>
          <w:ilvl w:val="0"/>
          <w:numId w:val="2"/>
        </w:numPr>
        <w:adjustRightInd w:val="0"/>
        <w:rPr>
          <w:rFonts w:cs="Arial"/>
          <w:sz w:val="22"/>
          <w:szCs w:val="22"/>
        </w:rPr>
      </w:pPr>
      <w:r w:rsidRPr="001B5E27">
        <w:rPr>
          <w:rFonts w:cs="Arial"/>
          <w:sz w:val="22"/>
          <w:szCs w:val="22"/>
        </w:rPr>
        <w:t>popruhy pro upevnění motocyklů</w:t>
      </w:r>
      <w:r>
        <w:rPr>
          <w:rFonts w:cs="Arial"/>
          <w:sz w:val="22"/>
          <w:szCs w:val="22"/>
        </w:rPr>
        <w:t>,</w:t>
      </w:r>
    </w:p>
    <w:p w:rsidR="00420DA2" w:rsidRDefault="00420DA2" w:rsidP="00343F5E">
      <w:pPr>
        <w:numPr>
          <w:ilvl w:val="0"/>
          <w:numId w:val="2"/>
        </w:numPr>
        <w:adjustRightInd w:val="0"/>
        <w:rPr>
          <w:rFonts w:cs="Arial"/>
          <w:sz w:val="22"/>
          <w:szCs w:val="22"/>
        </w:rPr>
      </w:pPr>
      <w:r w:rsidRPr="001B5E27">
        <w:rPr>
          <w:rFonts w:cs="Arial"/>
          <w:sz w:val="22"/>
          <w:szCs w:val="22"/>
        </w:rPr>
        <w:t>pracovní stůl</w:t>
      </w:r>
      <w:r>
        <w:rPr>
          <w:rFonts w:cs="Arial"/>
          <w:sz w:val="22"/>
          <w:szCs w:val="22"/>
        </w:rPr>
        <w:t>,</w:t>
      </w:r>
    </w:p>
    <w:p w:rsidR="00420DA2" w:rsidRDefault="00420DA2" w:rsidP="00343F5E">
      <w:pPr>
        <w:numPr>
          <w:ilvl w:val="0"/>
          <w:numId w:val="2"/>
        </w:numPr>
        <w:adjustRightInd w:val="0"/>
        <w:rPr>
          <w:rFonts w:cs="Arial"/>
          <w:sz w:val="22"/>
          <w:szCs w:val="22"/>
        </w:rPr>
      </w:pPr>
      <w:r w:rsidRPr="001B5E27">
        <w:rPr>
          <w:rFonts w:cs="Arial"/>
          <w:sz w:val="22"/>
          <w:szCs w:val="22"/>
        </w:rPr>
        <w:t>přívod stlačeného vzduchu</w:t>
      </w:r>
      <w:r>
        <w:rPr>
          <w:rFonts w:cs="Arial"/>
          <w:sz w:val="22"/>
          <w:szCs w:val="22"/>
        </w:rPr>
        <w:t>,</w:t>
      </w:r>
    </w:p>
    <w:p w:rsidR="00420DA2" w:rsidRDefault="00420DA2" w:rsidP="00343F5E">
      <w:pPr>
        <w:numPr>
          <w:ilvl w:val="0"/>
          <w:numId w:val="2"/>
        </w:numPr>
        <w:adjustRightInd w:val="0"/>
        <w:rPr>
          <w:rFonts w:cs="Arial"/>
          <w:sz w:val="22"/>
          <w:szCs w:val="22"/>
        </w:rPr>
      </w:pPr>
      <w:r w:rsidRPr="001B5E27">
        <w:rPr>
          <w:rFonts w:cs="Arial"/>
          <w:sz w:val="22"/>
          <w:szCs w:val="22"/>
        </w:rPr>
        <w:t>nabíječka akumulátorů</w:t>
      </w:r>
      <w:r>
        <w:rPr>
          <w:rFonts w:cs="Arial"/>
          <w:sz w:val="22"/>
          <w:szCs w:val="22"/>
        </w:rPr>
        <w:t>,</w:t>
      </w:r>
    </w:p>
    <w:p w:rsidR="00420DA2" w:rsidRDefault="00420DA2" w:rsidP="00343F5E">
      <w:pPr>
        <w:numPr>
          <w:ilvl w:val="0"/>
          <w:numId w:val="2"/>
        </w:numPr>
        <w:adjustRightInd w:val="0"/>
        <w:rPr>
          <w:rFonts w:cs="Arial"/>
          <w:sz w:val="22"/>
          <w:szCs w:val="22"/>
        </w:rPr>
      </w:pPr>
      <w:r w:rsidRPr="001B5E27">
        <w:rPr>
          <w:rFonts w:cs="Arial"/>
          <w:sz w:val="22"/>
          <w:szCs w:val="22"/>
        </w:rPr>
        <w:t>odsávání výfukových plynů</w:t>
      </w:r>
      <w:r>
        <w:rPr>
          <w:rFonts w:cs="Arial"/>
          <w:sz w:val="22"/>
          <w:szCs w:val="22"/>
        </w:rPr>
        <w:t>,</w:t>
      </w:r>
    </w:p>
    <w:p w:rsidR="00420DA2" w:rsidRDefault="00420DA2" w:rsidP="00343F5E">
      <w:pPr>
        <w:numPr>
          <w:ilvl w:val="0"/>
          <w:numId w:val="2"/>
        </w:numPr>
        <w:adjustRightInd w:val="0"/>
        <w:rPr>
          <w:rFonts w:cs="Arial"/>
          <w:sz w:val="22"/>
          <w:szCs w:val="22"/>
        </w:rPr>
      </w:pPr>
      <w:r w:rsidRPr="001B5E27">
        <w:rPr>
          <w:rFonts w:cs="Arial"/>
          <w:sz w:val="22"/>
          <w:szCs w:val="22"/>
        </w:rPr>
        <w:t>vyvažovačka pneumatik</w:t>
      </w:r>
      <w:r>
        <w:rPr>
          <w:rFonts w:cs="Arial"/>
          <w:sz w:val="22"/>
          <w:szCs w:val="22"/>
        </w:rPr>
        <w:t>,</w:t>
      </w:r>
    </w:p>
    <w:p w:rsidR="00420DA2" w:rsidRDefault="00420DA2" w:rsidP="00343F5E">
      <w:pPr>
        <w:numPr>
          <w:ilvl w:val="0"/>
          <w:numId w:val="2"/>
        </w:numPr>
        <w:adjustRightInd w:val="0"/>
        <w:rPr>
          <w:rFonts w:cs="Arial"/>
          <w:sz w:val="22"/>
          <w:szCs w:val="22"/>
        </w:rPr>
      </w:pPr>
      <w:r w:rsidRPr="001B5E27">
        <w:rPr>
          <w:rFonts w:cs="Arial"/>
          <w:sz w:val="22"/>
          <w:szCs w:val="22"/>
        </w:rPr>
        <w:t>zařízení pro demontáž a montáž pneumatik</w:t>
      </w:r>
      <w:r>
        <w:rPr>
          <w:rFonts w:cs="Arial"/>
          <w:sz w:val="22"/>
          <w:szCs w:val="22"/>
        </w:rPr>
        <w:t>,</w:t>
      </w:r>
    </w:p>
    <w:p w:rsidR="00420DA2" w:rsidRPr="001C6E15" w:rsidRDefault="00420DA2" w:rsidP="00343F5E">
      <w:pPr>
        <w:numPr>
          <w:ilvl w:val="0"/>
          <w:numId w:val="2"/>
        </w:numPr>
        <w:adjustRightInd w:val="0"/>
        <w:rPr>
          <w:rFonts w:cs="Arial"/>
          <w:sz w:val="22"/>
          <w:szCs w:val="22"/>
        </w:rPr>
      </w:pPr>
      <w:r w:rsidRPr="001C6E15">
        <w:rPr>
          <w:rFonts w:cs="Arial"/>
          <w:sz w:val="22"/>
          <w:szCs w:val="22"/>
        </w:rPr>
        <w:t>rázový utahovák - pneumatický,</w:t>
      </w:r>
    </w:p>
    <w:p w:rsidR="00420DA2" w:rsidRDefault="00420DA2" w:rsidP="00343F5E">
      <w:pPr>
        <w:numPr>
          <w:ilvl w:val="0"/>
          <w:numId w:val="2"/>
        </w:numPr>
        <w:adjustRightInd w:val="0"/>
        <w:rPr>
          <w:rFonts w:cs="Arial"/>
          <w:sz w:val="22"/>
          <w:szCs w:val="22"/>
        </w:rPr>
      </w:pPr>
      <w:r w:rsidRPr="001B5E27">
        <w:rPr>
          <w:rFonts w:cs="Arial"/>
          <w:sz w:val="22"/>
          <w:szCs w:val="22"/>
        </w:rPr>
        <w:t>zařízení pro roznýtování a snýtování sekundárních řetězů</w:t>
      </w:r>
      <w:r>
        <w:rPr>
          <w:rFonts w:cs="Arial"/>
          <w:sz w:val="22"/>
          <w:szCs w:val="22"/>
        </w:rPr>
        <w:t>,</w:t>
      </w:r>
    </w:p>
    <w:p w:rsidR="00420DA2" w:rsidRPr="001C6E15" w:rsidRDefault="00420DA2" w:rsidP="00343F5E">
      <w:pPr>
        <w:numPr>
          <w:ilvl w:val="0"/>
          <w:numId w:val="2"/>
        </w:numPr>
        <w:adjustRightInd w:val="0"/>
        <w:rPr>
          <w:rFonts w:cs="Arial"/>
          <w:sz w:val="22"/>
          <w:szCs w:val="22"/>
        </w:rPr>
      </w:pPr>
      <w:r w:rsidRPr="001C6E15">
        <w:rPr>
          <w:rFonts w:cs="Arial"/>
          <w:sz w:val="22"/>
          <w:szCs w:val="22"/>
        </w:rPr>
        <w:t>délková měřidla - sada mikrometrů, úchylkoměr, dutinoměr, posuvné měřidlo, listové měrky, měřidla pro měření velikosti vůlí kluzných ložisek,</w:t>
      </w:r>
    </w:p>
    <w:p w:rsidR="00420DA2" w:rsidRDefault="00420DA2" w:rsidP="00343F5E">
      <w:pPr>
        <w:numPr>
          <w:ilvl w:val="0"/>
          <w:numId w:val="2"/>
        </w:numPr>
        <w:adjustRightInd w:val="0"/>
        <w:rPr>
          <w:rFonts w:cs="Arial"/>
          <w:sz w:val="22"/>
          <w:szCs w:val="22"/>
        </w:rPr>
      </w:pPr>
      <w:r w:rsidRPr="001B5E27">
        <w:rPr>
          <w:rFonts w:cs="Arial"/>
          <w:sz w:val="22"/>
          <w:szCs w:val="22"/>
        </w:rPr>
        <w:t>sada klíčů, sada šroubováků, sada nástrčných klíčů, sada kleští, sada kladiv, momentové klíče</w:t>
      </w:r>
      <w:r>
        <w:rPr>
          <w:rFonts w:cs="Arial"/>
          <w:sz w:val="22"/>
          <w:szCs w:val="22"/>
        </w:rPr>
        <w:t>,</w:t>
      </w:r>
    </w:p>
    <w:p w:rsidR="00420DA2" w:rsidRDefault="00420DA2" w:rsidP="00343F5E">
      <w:pPr>
        <w:numPr>
          <w:ilvl w:val="0"/>
          <w:numId w:val="2"/>
        </w:numPr>
        <w:adjustRightInd w:val="0"/>
        <w:rPr>
          <w:rFonts w:cs="Arial"/>
          <w:sz w:val="22"/>
          <w:szCs w:val="22"/>
        </w:rPr>
      </w:pPr>
      <w:r w:rsidRPr="001B5E27">
        <w:rPr>
          <w:rFonts w:cs="Arial"/>
          <w:sz w:val="22"/>
          <w:szCs w:val="22"/>
        </w:rPr>
        <w:t>pomůcky pro lepení, pájení</w:t>
      </w:r>
      <w:r>
        <w:rPr>
          <w:rFonts w:cs="Arial"/>
          <w:sz w:val="22"/>
          <w:szCs w:val="22"/>
        </w:rPr>
        <w:t>,</w:t>
      </w:r>
    </w:p>
    <w:p w:rsidR="00420DA2" w:rsidRDefault="00420DA2" w:rsidP="00343F5E">
      <w:pPr>
        <w:numPr>
          <w:ilvl w:val="0"/>
          <w:numId w:val="2"/>
        </w:numPr>
        <w:adjustRightInd w:val="0"/>
        <w:rPr>
          <w:rFonts w:cs="Arial"/>
          <w:sz w:val="22"/>
          <w:szCs w:val="22"/>
        </w:rPr>
      </w:pPr>
      <w:r w:rsidRPr="001B5E27">
        <w:rPr>
          <w:rFonts w:cs="Arial"/>
          <w:sz w:val="22"/>
          <w:szCs w:val="22"/>
        </w:rPr>
        <w:t>přístroje pro měření elektrických veličin (multimetr, osciloskop)</w:t>
      </w:r>
      <w:r>
        <w:rPr>
          <w:rFonts w:cs="Arial"/>
          <w:sz w:val="22"/>
          <w:szCs w:val="22"/>
        </w:rPr>
        <w:t>,</w:t>
      </w:r>
    </w:p>
    <w:p w:rsidR="00420DA2" w:rsidRDefault="00420DA2" w:rsidP="00343F5E">
      <w:pPr>
        <w:numPr>
          <w:ilvl w:val="0"/>
          <w:numId w:val="2"/>
        </w:numPr>
        <w:adjustRightInd w:val="0"/>
        <w:rPr>
          <w:rFonts w:cs="Arial"/>
          <w:sz w:val="22"/>
          <w:szCs w:val="22"/>
        </w:rPr>
      </w:pPr>
      <w:r w:rsidRPr="001B5E27">
        <w:rPr>
          <w:rFonts w:cs="Arial"/>
          <w:sz w:val="22"/>
          <w:szCs w:val="22"/>
        </w:rPr>
        <w:t>zařízení pro výměnu a tester brzdové kapaliny</w:t>
      </w:r>
      <w:r>
        <w:rPr>
          <w:rFonts w:cs="Arial"/>
          <w:sz w:val="22"/>
          <w:szCs w:val="22"/>
        </w:rPr>
        <w:t>,</w:t>
      </w:r>
    </w:p>
    <w:p w:rsidR="00420DA2" w:rsidRDefault="00420DA2" w:rsidP="00343F5E">
      <w:pPr>
        <w:numPr>
          <w:ilvl w:val="0"/>
          <w:numId w:val="2"/>
        </w:numPr>
        <w:adjustRightInd w:val="0"/>
        <w:rPr>
          <w:rFonts w:cs="Arial"/>
          <w:sz w:val="22"/>
          <w:szCs w:val="22"/>
        </w:rPr>
      </w:pPr>
      <w:r w:rsidRPr="001B5E27">
        <w:rPr>
          <w:rFonts w:cs="Arial"/>
          <w:sz w:val="22"/>
          <w:szCs w:val="22"/>
        </w:rPr>
        <w:t>refraktometr chlad</w:t>
      </w:r>
      <w:r>
        <w:rPr>
          <w:rFonts w:cs="Arial"/>
          <w:sz w:val="22"/>
          <w:szCs w:val="22"/>
        </w:rPr>
        <w:t>i</w:t>
      </w:r>
      <w:r w:rsidRPr="001B5E27">
        <w:rPr>
          <w:rFonts w:cs="Arial"/>
          <w:sz w:val="22"/>
          <w:szCs w:val="22"/>
        </w:rPr>
        <w:t>cí kapaliny</w:t>
      </w:r>
      <w:r>
        <w:rPr>
          <w:rFonts w:cs="Arial"/>
          <w:sz w:val="22"/>
          <w:szCs w:val="22"/>
        </w:rPr>
        <w:t>,</w:t>
      </w:r>
    </w:p>
    <w:p w:rsidR="00420DA2" w:rsidRDefault="00420DA2" w:rsidP="00343F5E">
      <w:pPr>
        <w:numPr>
          <w:ilvl w:val="0"/>
          <w:numId w:val="2"/>
        </w:numPr>
        <w:adjustRightInd w:val="0"/>
        <w:rPr>
          <w:rFonts w:cs="Arial"/>
          <w:sz w:val="22"/>
          <w:szCs w:val="22"/>
        </w:rPr>
      </w:pPr>
      <w:r w:rsidRPr="001B5E27">
        <w:rPr>
          <w:rFonts w:cs="Arial"/>
          <w:sz w:val="22"/>
          <w:szCs w:val="22"/>
        </w:rPr>
        <w:t>tester akumulátorů</w:t>
      </w:r>
      <w:r>
        <w:rPr>
          <w:rFonts w:cs="Arial"/>
          <w:sz w:val="22"/>
          <w:szCs w:val="22"/>
        </w:rPr>
        <w:t>,</w:t>
      </w:r>
    </w:p>
    <w:p w:rsidR="00420DA2" w:rsidRDefault="00420DA2" w:rsidP="00343F5E">
      <w:pPr>
        <w:numPr>
          <w:ilvl w:val="0"/>
          <w:numId w:val="2"/>
        </w:numPr>
        <w:adjustRightInd w:val="0"/>
        <w:rPr>
          <w:rFonts w:cs="Arial"/>
          <w:sz w:val="22"/>
          <w:szCs w:val="22"/>
        </w:rPr>
      </w:pPr>
      <w:r w:rsidRPr="001B5E27">
        <w:rPr>
          <w:rFonts w:cs="Arial"/>
          <w:sz w:val="22"/>
          <w:szCs w:val="22"/>
        </w:rPr>
        <w:t>hustoměr elektrolytu</w:t>
      </w:r>
      <w:r>
        <w:rPr>
          <w:rFonts w:cs="Arial"/>
          <w:sz w:val="22"/>
          <w:szCs w:val="22"/>
        </w:rPr>
        <w:t>,</w:t>
      </w:r>
    </w:p>
    <w:p w:rsidR="00420DA2" w:rsidRDefault="00420DA2" w:rsidP="00343F5E">
      <w:pPr>
        <w:numPr>
          <w:ilvl w:val="0"/>
          <w:numId w:val="2"/>
        </w:numPr>
        <w:adjustRightInd w:val="0"/>
        <w:rPr>
          <w:rFonts w:cs="Arial"/>
          <w:sz w:val="22"/>
          <w:szCs w:val="22"/>
        </w:rPr>
      </w:pPr>
      <w:r w:rsidRPr="001B5E27">
        <w:rPr>
          <w:rFonts w:cs="Arial"/>
          <w:sz w:val="22"/>
          <w:szCs w:val="22"/>
        </w:rPr>
        <w:t>kompresiometr</w:t>
      </w:r>
      <w:r>
        <w:rPr>
          <w:rFonts w:cs="Arial"/>
          <w:sz w:val="22"/>
          <w:szCs w:val="22"/>
        </w:rPr>
        <w:t>,</w:t>
      </w:r>
    </w:p>
    <w:p w:rsidR="00420DA2" w:rsidRDefault="00420DA2" w:rsidP="00343F5E">
      <w:pPr>
        <w:numPr>
          <w:ilvl w:val="0"/>
          <w:numId w:val="2"/>
        </w:numPr>
        <w:adjustRightInd w:val="0"/>
        <w:rPr>
          <w:rFonts w:cs="Arial"/>
          <w:sz w:val="22"/>
          <w:szCs w:val="22"/>
        </w:rPr>
      </w:pPr>
      <w:r w:rsidRPr="001B5E27">
        <w:rPr>
          <w:rFonts w:cs="Arial"/>
          <w:sz w:val="22"/>
          <w:szCs w:val="22"/>
        </w:rPr>
        <w:t>synchrontestr</w:t>
      </w:r>
      <w:r>
        <w:rPr>
          <w:rFonts w:cs="Arial"/>
          <w:sz w:val="22"/>
          <w:szCs w:val="22"/>
        </w:rPr>
        <w:t>,</w:t>
      </w:r>
    </w:p>
    <w:p w:rsidR="00420DA2" w:rsidRDefault="00420DA2" w:rsidP="00343F5E">
      <w:pPr>
        <w:numPr>
          <w:ilvl w:val="0"/>
          <w:numId w:val="2"/>
        </w:numPr>
        <w:adjustRightInd w:val="0"/>
        <w:rPr>
          <w:rFonts w:cs="Arial"/>
          <w:sz w:val="22"/>
          <w:szCs w:val="22"/>
        </w:rPr>
      </w:pPr>
      <w:r w:rsidRPr="001B5E27">
        <w:rPr>
          <w:rFonts w:cs="Arial"/>
          <w:sz w:val="22"/>
          <w:szCs w:val="22"/>
        </w:rPr>
        <w:t>tlakoměr paliva</w:t>
      </w:r>
      <w:r>
        <w:rPr>
          <w:rFonts w:cs="Arial"/>
          <w:sz w:val="22"/>
          <w:szCs w:val="22"/>
        </w:rPr>
        <w:t>,</w:t>
      </w:r>
    </w:p>
    <w:p w:rsidR="00420DA2" w:rsidRPr="001B5E27" w:rsidRDefault="00420DA2" w:rsidP="00343F5E">
      <w:pPr>
        <w:numPr>
          <w:ilvl w:val="0"/>
          <w:numId w:val="2"/>
        </w:numPr>
        <w:adjustRightInd w:val="0"/>
        <w:rPr>
          <w:rFonts w:cs="Arial"/>
          <w:sz w:val="22"/>
          <w:szCs w:val="22"/>
        </w:rPr>
      </w:pPr>
      <w:r w:rsidRPr="001B5E27">
        <w:rPr>
          <w:rFonts w:cs="Arial"/>
          <w:sz w:val="22"/>
          <w:szCs w:val="22"/>
        </w:rPr>
        <w:t>přístroj pro sériovou diagnostiku elektronických systému</w:t>
      </w:r>
      <w:r>
        <w:rPr>
          <w:rFonts w:cs="Arial"/>
          <w:sz w:val="22"/>
          <w:szCs w:val="22"/>
        </w:rPr>
        <w:t>.</w:t>
      </w:r>
    </w:p>
    <w:p w:rsidR="00420DA2" w:rsidRDefault="00420DA2" w:rsidP="00343F5E">
      <w:pPr>
        <w:rPr>
          <w:rFonts w:cs="Arial"/>
          <w:sz w:val="22"/>
          <w:szCs w:val="22"/>
        </w:rPr>
      </w:pPr>
    </w:p>
    <w:p w:rsidR="00420DA2" w:rsidRPr="00CB51AA" w:rsidRDefault="00420DA2" w:rsidP="001903C6">
      <w:pPr>
        <w:pStyle w:val="Nadpis2"/>
      </w:pPr>
      <w:bookmarkStart w:id="23" w:name="_Toc422779939"/>
      <w:r>
        <w:t>Lektorské zabezpečení výuky</w:t>
      </w:r>
      <w:bookmarkEnd w:id="23"/>
    </w:p>
    <w:p w:rsidR="00420DA2" w:rsidRPr="00284EB7" w:rsidRDefault="00420DA2" w:rsidP="00DF289B">
      <w:pPr>
        <w:jc w:val="both"/>
        <w:rPr>
          <w:sz w:val="22"/>
          <w:szCs w:val="22"/>
        </w:rPr>
      </w:pPr>
      <w:r w:rsidRPr="00284EB7">
        <w:rPr>
          <w:sz w:val="22"/>
          <w:szCs w:val="22"/>
        </w:rPr>
        <w:t xml:space="preserve">Požadovaná kvalifikace lektorů programu: </w:t>
      </w:r>
    </w:p>
    <w:p w:rsidR="00420DA2" w:rsidRPr="00284EB7" w:rsidRDefault="00420DA2" w:rsidP="00DF289B">
      <w:pPr>
        <w:numPr>
          <w:ilvl w:val="0"/>
          <w:numId w:val="38"/>
        </w:numPr>
        <w:tabs>
          <w:tab w:val="clear" w:pos="720"/>
          <w:tab w:val="num" w:pos="360"/>
        </w:tabs>
        <w:ind w:hanging="720"/>
        <w:jc w:val="both"/>
        <w:rPr>
          <w:sz w:val="22"/>
          <w:szCs w:val="22"/>
        </w:rPr>
      </w:pPr>
      <w:r w:rsidRPr="00284EB7">
        <w:rPr>
          <w:sz w:val="22"/>
          <w:szCs w:val="22"/>
        </w:rPr>
        <w:t>Odborná způsobilost:</w:t>
      </w:r>
    </w:p>
    <w:p w:rsidR="00420DA2" w:rsidRPr="00084C83" w:rsidRDefault="00420DA2" w:rsidP="00DF289B">
      <w:pPr>
        <w:pStyle w:val="Odstavecseseznamem"/>
        <w:numPr>
          <w:ilvl w:val="0"/>
          <w:numId w:val="30"/>
        </w:numPr>
        <w:rPr>
          <w:rFonts w:cs="Arial"/>
          <w:sz w:val="22"/>
          <w:szCs w:val="22"/>
        </w:rPr>
      </w:pPr>
      <w:r w:rsidRPr="00084C83">
        <w:rPr>
          <w:rFonts w:cs="Arial"/>
          <w:color w:val="000000"/>
          <w:sz w:val="22"/>
          <w:szCs w:val="22"/>
        </w:rPr>
        <w:t>vysokoškolské vzdělání v akreditovaném studijním programu studijního oboru, který odpovídá charakteru vyučovaného programu/modulů programu</w:t>
      </w:r>
      <w:r>
        <w:rPr>
          <w:rFonts w:cs="Arial"/>
          <w:color w:val="000000"/>
          <w:sz w:val="22"/>
          <w:szCs w:val="22"/>
        </w:rPr>
        <w:t>, nebo</w:t>
      </w:r>
    </w:p>
    <w:p w:rsidR="00420DA2" w:rsidRPr="00DF289B" w:rsidRDefault="00420DA2" w:rsidP="00DF289B">
      <w:pPr>
        <w:pStyle w:val="Odstavecseseznamem"/>
        <w:numPr>
          <w:ilvl w:val="0"/>
          <w:numId w:val="30"/>
        </w:numPr>
        <w:rPr>
          <w:rFonts w:cs="Arial"/>
          <w:sz w:val="22"/>
          <w:szCs w:val="22"/>
        </w:rPr>
      </w:pPr>
      <w:r w:rsidRPr="00084C83">
        <w:rPr>
          <w:rFonts w:cs="Arial"/>
          <w:color w:val="000000"/>
          <w:sz w:val="22"/>
          <w:szCs w:val="22"/>
        </w:rPr>
        <w:t>vyšší odborné vzdělání v akreditovaném vzdělávacím programu VOŠ, který odpovídá charakteru vyučovaného programu/modulů programu, nebo</w:t>
      </w:r>
      <w:r w:rsidRPr="00DF289B">
        <w:rPr>
          <w:rFonts w:cs="Arial"/>
          <w:color w:val="000000"/>
          <w:sz w:val="22"/>
          <w:szCs w:val="22"/>
        </w:rPr>
        <w:t xml:space="preserve"> </w:t>
      </w:r>
    </w:p>
    <w:p w:rsidR="00420DA2" w:rsidRPr="00DF289B" w:rsidRDefault="00420DA2" w:rsidP="00DF289B">
      <w:pPr>
        <w:pStyle w:val="Odstavecseseznamem"/>
        <w:numPr>
          <w:ilvl w:val="0"/>
          <w:numId w:val="30"/>
        </w:numPr>
        <w:rPr>
          <w:rFonts w:cs="Arial"/>
          <w:sz w:val="22"/>
          <w:szCs w:val="22"/>
        </w:rPr>
      </w:pPr>
      <w:r w:rsidRPr="00084C83">
        <w:rPr>
          <w:rFonts w:cs="Arial"/>
          <w:color w:val="000000"/>
          <w:sz w:val="22"/>
          <w:szCs w:val="22"/>
        </w:rPr>
        <w:t>střední vzdělání s maturitní zkouškou v oboru vzdělání, který odpovídá charakteru vyučovaného programu/modulů programu</w:t>
      </w:r>
      <w:r>
        <w:rPr>
          <w:rFonts w:cs="Arial"/>
          <w:color w:val="000000"/>
          <w:sz w:val="22"/>
          <w:szCs w:val="22"/>
        </w:rPr>
        <w:t>.</w:t>
      </w:r>
    </w:p>
    <w:p w:rsidR="00420DA2" w:rsidRPr="00084C83" w:rsidRDefault="00420DA2" w:rsidP="00084C83">
      <w:pPr>
        <w:pStyle w:val="Odstavecseseznamem"/>
        <w:numPr>
          <w:ilvl w:val="0"/>
          <w:numId w:val="29"/>
        </w:numPr>
        <w:rPr>
          <w:rFonts w:cs="Arial"/>
          <w:sz w:val="22"/>
          <w:szCs w:val="22"/>
        </w:rPr>
      </w:pPr>
      <w:r w:rsidRPr="00084C83">
        <w:rPr>
          <w:rFonts w:cs="Arial"/>
          <w:sz w:val="22"/>
          <w:szCs w:val="22"/>
        </w:rPr>
        <w:t>Pedagogická způsobilost:</w:t>
      </w:r>
    </w:p>
    <w:p w:rsidR="00420DA2" w:rsidRPr="00084C83" w:rsidRDefault="00420DA2" w:rsidP="00084C83">
      <w:pPr>
        <w:pStyle w:val="Odstavecseseznamem"/>
        <w:numPr>
          <w:ilvl w:val="0"/>
          <w:numId w:val="30"/>
        </w:numPr>
        <w:rPr>
          <w:rFonts w:cs="Arial"/>
          <w:sz w:val="22"/>
          <w:szCs w:val="22"/>
        </w:rPr>
      </w:pPr>
      <w:r w:rsidRPr="00084C83">
        <w:rPr>
          <w:rFonts w:cs="Arial"/>
          <w:color w:val="000000"/>
          <w:sz w:val="22"/>
          <w:szCs w:val="22"/>
        </w:rPr>
        <w:t>bakalářské vzdělání v programu v oblasti pedagogických věd zaměřeném na přípravu učitelů středních škol, nebo</w:t>
      </w:r>
    </w:p>
    <w:p w:rsidR="00420DA2" w:rsidRPr="00084C83" w:rsidRDefault="00420DA2" w:rsidP="00084C83">
      <w:pPr>
        <w:pStyle w:val="Odstavecseseznamem"/>
        <w:numPr>
          <w:ilvl w:val="0"/>
          <w:numId w:val="30"/>
        </w:numPr>
        <w:rPr>
          <w:rFonts w:cs="Arial"/>
          <w:sz w:val="22"/>
          <w:szCs w:val="22"/>
        </w:rPr>
      </w:pPr>
      <w:r w:rsidRPr="00084C83">
        <w:rPr>
          <w:rFonts w:cs="Arial"/>
          <w:color w:val="000000"/>
          <w:sz w:val="22"/>
          <w:szCs w:val="22"/>
        </w:rPr>
        <w:t>úspěšné absolvování programu celoživotního vzdělávání uskutečňovaného VŠ, který je zaměřen na přípravu učitelů středních škol, nebo</w:t>
      </w:r>
    </w:p>
    <w:p w:rsidR="00420DA2" w:rsidRPr="00084C83" w:rsidRDefault="00420DA2" w:rsidP="00084C83">
      <w:pPr>
        <w:pStyle w:val="Odstavecseseznamem"/>
        <w:numPr>
          <w:ilvl w:val="0"/>
          <w:numId w:val="30"/>
        </w:numPr>
        <w:rPr>
          <w:rFonts w:cs="Arial"/>
          <w:sz w:val="22"/>
          <w:szCs w:val="22"/>
        </w:rPr>
      </w:pPr>
      <w:r w:rsidRPr="00084C83">
        <w:rPr>
          <w:rFonts w:cs="Arial"/>
          <w:color w:val="000000"/>
          <w:sz w:val="22"/>
          <w:szCs w:val="22"/>
        </w:rPr>
        <w:t>úspěšně ukončený certifikovaný kurz lektora, nebo</w:t>
      </w:r>
    </w:p>
    <w:p w:rsidR="00420DA2" w:rsidRPr="00084C83" w:rsidRDefault="00420DA2" w:rsidP="00084C83">
      <w:pPr>
        <w:pStyle w:val="Odstavecseseznamem"/>
        <w:numPr>
          <w:ilvl w:val="0"/>
          <w:numId w:val="30"/>
        </w:numPr>
        <w:rPr>
          <w:rFonts w:cs="Arial"/>
          <w:sz w:val="22"/>
          <w:szCs w:val="22"/>
        </w:rPr>
      </w:pPr>
      <w:r w:rsidRPr="00084C83">
        <w:rPr>
          <w:rFonts w:cs="Arial"/>
          <w:color w:val="000000"/>
          <w:sz w:val="22"/>
          <w:szCs w:val="22"/>
        </w:rPr>
        <w:t>úspěšně ukončené studium pedagogiky.</w:t>
      </w:r>
    </w:p>
    <w:p w:rsidR="00420DA2" w:rsidRPr="00084C83" w:rsidRDefault="00420DA2" w:rsidP="00084C83">
      <w:pPr>
        <w:pStyle w:val="Odstavecseseznamem"/>
        <w:numPr>
          <w:ilvl w:val="0"/>
          <w:numId w:val="29"/>
        </w:numPr>
        <w:rPr>
          <w:rFonts w:cs="Arial"/>
          <w:sz w:val="22"/>
          <w:szCs w:val="22"/>
        </w:rPr>
      </w:pPr>
      <w:r w:rsidRPr="00084C83">
        <w:rPr>
          <w:rFonts w:cs="Arial"/>
          <w:sz w:val="22"/>
          <w:szCs w:val="22"/>
        </w:rPr>
        <w:t>Odborná praxe:</w:t>
      </w:r>
    </w:p>
    <w:p w:rsidR="00420DA2" w:rsidRPr="00084C83" w:rsidRDefault="00420DA2" w:rsidP="00084C83">
      <w:pPr>
        <w:pStyle w:val="Odstavecseseznamem"/>
        <w:ind w:left="360"/>
        <w:rPr>
          <w:rFonts w:cs="Arial"/>
          <w:sz w:val="22"/>
          <w:szCs w:val="22"/>
        </w:rPr>
      </w:pPr>
      <w:r w:rsidRPr="00084C83">
        <w:rPr>
          <w:rFonts w:cs="Arial"/>
          <w:color w:val="000000"/>
          <w:sz w:val="22"/>
          <w:szCs w:val="22"/>
        </w:rPr>
        <w:lastRenderedPageBreak/>
        <w:t>Nejméně 2 roky odborné praxe, 3 roky pedagogické praxe</w:t>
      </w:r>
      <w:r>
        <w:rPr>
          <w:rFonts w:cs="Arial"/>
          <w:color w:val="000000"/>
          <w:sz w:val="22"/>
          <w:szCs w:val="22"/>
        </w:rPr>
        <w:t xml:space="preserve"> (alespoň jeden lektor)</w:t>
      </w:r>
      <w:r w:rsidRPr="00084C83">
        <w:rPr>
          <w:rFonts w:cs="Arial"/>
          <w:color w:val="000000"/>
          <w:sz w:val="22"/>
          <w:szCs w:val="22"/>
        </w:rPr>
        <w:t>.</w:t>
      </w:r>
    </w:p>
    <w:p w:rsidR="00420DA2" w:rsidRPr="00084C83" w:rsidRDefault="00420DA2" w:rsidP="00084C83">
      <w:pPr>
        <w:pStyle w:val="Odstavecseseznamem"/>
        <w:numPr>
          <w:ilvl w:val="0"/>
          <w:numId w:val="29"/>
        </w:numPr>
        <w:rPr>
          <w:rFonts w:cs="Arial"/>
          <w:color w:val="000000"/>
        </w:rPr>
      </w:pPr>
      <w:r w:rsidRPr="00084C83">
        <w:rPr>
          <w:rFonts w:cs="Arial"/>
          <w:color w:val="000000"/>
          <w:sz w:val="22"/>
          <w:szCs w:val="22"/>
        </w:rPr>
        <w:t>Lektor praktických modulů kvalifikací na úrovni</w:t>
      </w:r>
      <w:r>
        <w:rPr>
          <w:rFonts w:cs="Arial"/>
          <w:color w:val="000000"/>
          <w:sz w:val="22"/>
          <w:szCs w:val="22"/>
        </w:rPr>
        <w:t xml:space="preserve"> </w:t>
      </w:r>
      <w:r w:rsidRPr="00084C83">
        <w:rPr>
          <w:rFonts w:cs="Arial"/>
          <w:color w:val="000000"/>
          <w:sz w:val="22"/>
          <w:szCs w:val="22"/>
        </w:rPr>
        <w:t>H disponuje navíc výučním listem v oboru vzdělání, který odpovídá charakteru vyučovaného programu/modulu</w:t>
      </w:r>
      <w:r>
        <w:rPr>
          <w:rFonts w:cs="Arial"/>
          <w:color w:val="000000"/>
          <w:sz w:val="22"/>
          <w:szCs w:val="22"/>
        </w:rPr>
        <w:t xml:space="preserve">, nebo kvalifikací učitele odborného výcviku </w:t>
      </w:r>
      <w:r w:rsidRPr="00084C83">
        <w:rPr>
          <w:rFonts w:cs="Arial"/>
          <w:color w:val="000000"/>
          <w:sz w:val="22"/>
          <w:szCs w:val="22"/>
        </w:rPr>
        <w:t xml:space="preserve">v oboru vzdělání, který odpovídá charakteru vyučovaného programu/modulu. </w:t>
      </w:r>
    </w:p>
    <w:p w:rsidR="00420DA2" w:rsidRPr="00CB51AA" w:rsidRDefault="00420DA2" w:rsidP="00E52895">
      <w:pPr>
        <w:pStyle w:val="Nadpis2"/>
      </w:pPr>
      <w:bookmarkStart w:id="24" w:name="_Toc422779940"/>
      <w:r>
        <w:t>Vedení dokumentace kurzu</w:t>
      </w:r>
      <w:bookmarkEnd w:id="24"/>
    </w:p>
    <w:p w:rsidR="00420DA2" w:rsidRDefault="00420DA2" w:rsidP="00975123">
      <w:pPr>
        <w:rPr>
          <w:rFonts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V souvislosti s kurzem je vedena dokumentace o</w:t>
      </w:r>
      <w:r w:rsidRPr="00975123">
        <w:rPr>
          <w:rFonts w:cs="Arial"/>
          <w:color w:val="000000"/>
          <w:sz w:val="22"/>
          <w:szCs w:val="22"/>
        </w:rPr>
        <w:t xml:space="preserve">: </w:t>
      </w:r>
    </w:p>
    <w:p w:rsidR="00420DA2" w:rsidRPr="00975123" w:rsidRDefault="00420DA2" w:rsidP="00975123">
      <w:pPr>
        <w:rPr>
          <w:rFonts w:cs="Arial"/>
          <w:color w:val="000000"/>
          <w:sz w:val="22"/>
          <w:szCs w:val="22"/>
        </w:rPr>
      </w:pPr>
    </w:p>
    <w:p w:rsidR="00420DA2" w:rsidRPr="00975123" w:rsidRDefault="00420DA2" w:rsidP="00681B5F">
      <w:pPr>
        <w:numPr>
          <w:ilvl w:val="0"/>
          <w:numId w:val="25"/>
        </w:numPr>
        <w:jc w:val="both"/>
        <w:rPr>
          <w:rFonts w:cs="Arial"/>
          <w:color w:val="000000"/>
          <w:sz w:val="22"/>
          <w:szCs w:val="22"/>
        </w:rPr>
      </w:pPr>
      <w:r w:rsidRPr="00975123">
        <w:rPr>
          <w:rFonts w:cs="Arial"/>
          <w:b/>
          <w:color w:val="000000"/>
          <w:sz w:val="22"/>
          <w:szCs w:val="22"/>
        </w:rPr>
        <w:t>zahájení vzdělávání</w:t>
      </w:r>
      <w:r w:rsidRPr="00975123">
        <w:rPr>
          <w:rFonts w:cs="Arial"/>
          <w:color w:val="000000"/>
          <w:sz w:val="22"/>
          <w:szCs w:val="22"/>
        </w:rPr>
        <w:t xml:space="preserve"> (vstupní dotazník účastníka vzdělávání, vč. uvedení jeho identifikačních údajů a kopie dokladu o dosaženém stupni n</w:t>
      </w:r>
      <w:r>
        <w:rPr>
          <w:rFonts w:cs="Arial"/>
          <w:color w:val="000000"/>
          <w:sz w:val="22"/>
          <w:szCs w:val="22"/>
        </w:rPr>
        <w:t>ejvyššího dosaženého vzdělání)</w:t>
      </w:r>
    </w:p>
    <w:p w:rsidR="00420DA2" w:rsidRPr="00975123" w:rsidRDefault="00420DA2" w:rsidP="00681B5F">
      <w:pPr>
        <w:numPr>
          <w:ilvl w:val="0"/>
          <w:numId w:val="25"/>
        </w:numPr>
        <w:jc w:val="both"/>
        <w:rPr>
          <w:rFonts w:cs="Arial"/>
          <w:color w:val="000000"/>
          <w:sz w:val="22"/>
          <w:szCs w:val="22"/>
        </w:rPr>
      </w:pPr>
      <w:r w:rsidRPr="00975123">
        <w:rPr>
          <w:rFonts w:cs="Arial"/>
          <w:b/>
          <w:color w:val="000000"/>
          <w:sz w:val="22"/>
          <w:szCs w:val="22"/>
        </w:rPr>
        <w:t>průběhu vzdělávání</w:t>
      </w:r>
      <w:r w:rsidRPr="00975123">
        <w:rPr>
          <w:rFonts w:cs="Arial"/>
          <w:color w:val="000000"/>
          <w:sz w:val="22"/>
          <w:szCs w:val="22"/>
        </w:rPr>
        <w:t xml:space="preserve"> („třídní kniha“, ve které bude uveden datum konání výuky, </w:t>
      </w:r>
      <w:r>
        <w:rPr>
          <w:rFonts w:cs="Arial"/>
          <w:color w:val="000000"/>
          <w:sz w:val="22"/>
          <w:szCs w:val="22"/>
        </w:rPr>
        <w:t>hodinový rozsah výuky s rozdělením na teoretickou a praktickou výuku, konkrétní obsah výuky, evidence účastníků kurzu, jméno a podpis</w:t>
      </w:r>
      <w:r w:rsidRPr="00975123">
        <w:rPr>
          <w:rFonts w:cs="Arial"/>
          <w:color w:val="000000"/>
          <w:sz w:val="22"/>
          <w:szCs w:val="22"/>
        </w:rPr>
        <w:t xml:space="preserve"> vyučují</w:t>
      </w:r>
      <w:r>
        <w:rPr>
          <w:rFonts w:cs="Arial"/>
          <w:color w:val="000000"/>
          <w:sz w:val="22"/>
          <w:szCs w:val="22"/>
        </w:rPr>
        <w:t>cího)</w:t>
      </w:r>
      <w:r w:rsidRPr="00975123">
        <w:rPr>
          <w:rFonts w:cs="Arial"/>
          <w:color w:val="000000"/>
          <w:sz w:val="22"/>
          <w:szCs w:val="22"/>
        </w:rPr>
        <w:t xml:space="preserve"> </w:t>
      </w:r>
    </w:p>
    <w:p w:rsidR="00420DA2" w:rsidRPr="00975123" w:rsidRDefault="00420DA2" w:rsidP="00681B5F">
      <w:pPr>
        <w:numPr>
          <w:ilvl w:val="0"/>
          <w:numId w:val="25"/>
        </w:numPr>
        <w:jc w:val="both"/>
        <w:rPr>
          <w:rFonts w:cs="Arial"/>
          <w:color w:val="000000"/>
          <w:sz w:val="22"/>
          <w:szCs w:val="22"/>
        </w:rPr>
      </w:pPr>
      <w:r w:rsidRPr="00975123">
        <w:rPr>
          <w:rFonts w:cs="Arial"/>
          <w:b/>
          <w:color w:val="000000"/>
          <w:sz w:val="22"/>
          <w:szCs w:val="22"/>
        </w:rPr>
        <w:t>ukončení vzdělávání</w:t>
      </w:r>
      <w:r w:rsidRPr="00975123">
        <w:rPr>
          <w:rFonts w:cs="Arial"/>
          <w:color w:val="000000"/>
          <w:sz w:val="22"/>
          <w:szCs w:val="22"/>
        </w:rPr>
        <w:t xml:space="preserve"> (evidence účastníků u závěrečné zkou</w:t>
      </w:r>
      <w:r>
        <w:rPr>
          <w:rFonts w:cs="Arial"/>
          <w:color w:val="000000"/>
          <w:sz w:val="22"/>
          <w:szCs w:val="22"/>
        </w:rPr>
        <w:t>šky, kopie vydaných certifikátů – potvrzení o účasti v akreditovaném vzdělávacím programu a osvědčení o získání profesní kvalifikace)</w:t>
      </w:r>
    </w:p>
    <w:p w:rsidR="00420DA2" w:rsidRPr="00975123" w:rsidRDefault="00420DA2" w:rsidP="00975123">
      <w:pPr>
        <w:rPr>
          <w:rFonts w:cs="Arial"/>
          <w:color w:val="000000"/>
          <w:sz w:val="22"/>
          <w:szCs w:val="22"/>
        </w:rPr>
      </w:pPr>
    </w:p>
    <w:p w:rsidR="00420DA2" w:rsidRPr="00975123" w:rsidRDefault="00420DA2" w:rsidP="001C6E15">
      <w:pPr>
        <w:jc w:val="both"/>
        <w:rPr>
          <w:rFonts w:cs="Arial"/>
          <w:color w:val="000000"/>
          <w:sz w:val="22"/>
          <w:szCs w:val="22"/>
        </w:rPr>
      </w:pPr>
      <w:r w:rsidRPr="00975123">
        <w:rPr>
          <w:rFonts w:cs="Arial"/>
          <w:color w:val="000000"/>
          <w:sz w:val="22"/>
          <w:szCs w:val="22"/>
        </w:rPr>
        <w:t xml:space="preserve">Pozn.: Tyto doklady </w:t>
      </w:r>
      <w:r>
        <w:rPr>
          <w:rFonts w:cs="Arial"/>
          <w:color w:val="000000"/>
          <w:sz w:val="22"/>
          <w:szCs w:val="22"/>
        </w:rPr>
        <w:t>jsou ve vzdělávací instituci</w:t>
      </w:r>
      <w:r w:rsidRPr="00975123">
        <w:rPr>
          <w:rFonts w:cs="Arial"/>
          <w:color w:val="000000"/>
          <w:sz w:val="22"/>
          <w:szCs w:val="22"/>
        </w:rPr>
        <w:t xml:space="preserve"> uc</w:t>
      </w:r>
      <w:r>
        <w:rPr>
          <w:rFonts w:cs="Arial"/>
          <w:color w:val="000000"/>
          <w:sz w:val="22"/>
          <w:szCs w:val="22"/>
        </w:rPr>
        <w:t>hovávány</w:t>
      </w:r>
      <w:r w:rsidRPr="00975123">
        <w:rPr>
          <w:rFonts w:cs="Arial"/>
          <w:color w:val="000000"/>
          <w:sz w:val="22"/>
          <w:szCs w:val="22"/>
        </w:rPr>
        <w:t xml:space="preserve"> po dobu platnosti akreditace, popř. do doby ukončení kurzu zahájeného v době platnosti udělené akreditace.</w:t>
      </w:r>
    </w:p>
    <w:p w:rsidR="00420DA2" w:rsidRDefault="00420DA2" w:rsidP="001C6E15">
      <w:pPr>
        <w:jc w:val="both"/>
        <w:rPr>
          <w:rFonts w:cs="Arial"/>
          <w:color w:val="000000"/>
          <w:sz w:val="22"/>
          <w:szCs w:val="22"/>
        </w:rPr>
      </w:pPr>
      <w:r w:rsidRPr="00975123">
        <w:rPr>
          <w:rFonts w:cs="Arial"/>
          <w:color w:val="000000"/>
          <w:sz w:val="22"/>
          <w:szCs w:val="22"/>
        </w:rPr>
        <w:t xml:space="preserve">Kopie vydaných </w:t>
      </w:r>
      <w:r>
        <w:rPr>
          <w:rFonts w:cs="Arial"/>
          <w:color w:val="000000"/>
          <w:sz w:val="22"/>
          <w:szCs w:val="22"/>
        </w:rPr>
        <w:t xml:space="preserve">certifikátů jsou ve vzdělávací instituci uchovávány v souladu se zákonem o archivnictví. </w:t>
      </w:r>
    </w:p>
    <w:p w:rsidR="00420DA2" w:rsidRDefault="00420DA2" w:rsidP="001C6E15">
      <w:pPr>
        <w:jc w:val="both"/>
        <w:rPr>
          <w:rFonts w:cs="Arial"/>
          <w:color w:val="000000"/>
          <w:sz w:val="22"/>
          <w:szCs w:val="22"/>
        </w:rPr>
      </w:pPr>
      <w:r w:rsidRPr="00681B5F">
        <w:rPr>
          <w:rStyle w:val="Siln"/>
          <w:b w:val="0"/>
          <w:bCs/>
          <w:sz w:val="22"/>
          <w:szCs w:val="22"/>
        </w:rPr>
        <w:t xml:space="preserve">Vzory </w:t>
      </w:r>
      <w:r>
        <w:rPr>
          <w:rStyle w:val="Siln"/>
          <w:b w:val="0"/>
          <w:bCs/>
          <w:sz w:val="22"/>
          <w:szCs w:val="22"/>
        </w:rPr>
        <w:t xml:space="preserve">certifikátů </w:t>
      </w:r>
      <w:r w:rsidRPr="00681B5F">
        <w:rPr>
          <w:rStyle w:val="Siln"/>
          <w:b w:val="0"/>
          <w:bCs/>
          <w:sz w:val="22"/>
          <w:szCs w:val="22"/>
        </w:rPr>
        <w:t>a podmínky jejich vydávání jsou uvedeny na</w:t>
      </w:r>
      <w:r>
        <w:rPr>
          <w:rStyle w:val="Siln"/>
          <w:b w:val="0"/>
          <w:bCs/>
          <w:sz w:val="22"/>
          <w:szCs w:val="22"/>
        </w:rPr>
        <w:t xml:space="preserve"> </w:t>
      </w:r>
      <w:hyperlink r:id="rId12" w:history="1">
        <w:r w:rsidRPr="00690485">
          <w:rPr>
            <w:rStyle w:val="Hypertextovodkaz"/>
            <w:sz w:val="22"/>
            <w:szCs w:val="22"/>
          </w:rPr>
          <w:t>www.msmt.cz/vzdelavani</w:t>
        </w:r>
      </w:hyperlink>
      <w:r>
        <w:rPr>
          <w:rStyle w:val="Siln"/>
          <w:b w:val="0"/>
          <w:bCs/>
          <w:sz w:val="22"/>
          <w:szCs w:val="22"/>
        </w:rPr>
        <w:t xml:space="preserve"> - další vzdělávání/rekvalifikace.</w:t>
      </w:r>
    </w:p>
    <w:p w:rsidR="00420DA2" w:rsidRPr="005E177E" w:rsidRDefault="00420DA2" w:rsidP="00215964">
      <w:pPr>
        <w:pStyle w:val="Nadpis2"/>
      </w:pPr>
      <w:bookmarkStart w:id="25" w:name="_Toc422779941"/>
      <w:r w:rsidRPr="005E177E">
        <w:t>Metodické postupy</w:t>
      </w:r>
      <w:bookmarkEnd w:id="20"/>
      <w:r>
        <w:t xml:space="preserve"> výuky</w:t>
      </w:r>
      <w:bookmarkEnd w:id="22"/>
      <w:bookmarkEnd w:id="25"/>
    </w:p>
    <w:p w:rsidR="00420DA2" w:rsidRPr="00D5475F" w:rsidRDefault="00420DA2" w:rsidP="0067042F">
      <w:pPr>
        <w:jc w:val="both"/>
        <w:rPr>
          <w:sz w:val="22"/>
          <w:szCs w:val="22"/>
        </w:rPr>
      </w:pPr>
      <w:bookmarkStart w:id="26" w:name="_Toc291177915"/>
      <w:bookmarkStart w:id="27" w:name="_Toc289084680"/>
      <w:r w:rsidRPr="00D5475F">
        <w:rPr>
          <w:sz w:val="22"/>
          <w:szCs w:val="22"/>
        </w:rPr>
        <w:t>Výukové metody:</w:t>
      </w:r>
    </w:p>
    <w:bookmarkEnd w:id="26"/>
    <w:p w:rsidR="00420DA2" w:rsidRDefault="00420DA2" w:rsidP="0067042F">
      <w:pPr>
        <w:pStyle w:val="Bezmezer"/>
        <w:numPr>
          <w:ilvl w:val="0"/>
          <w:numId w:val="31"/>
        </w:numPr>
        <w:rPr>
          <w:rFonts w:ascii="Arial" w:hAnsi="Arial" w:cs="Arial"/>
        </w:rPr>
      </w:pPr>
      <w:r>
        <w:rPr>
          <w:rFonts w:ascii="Arial" w:hAnsi="Arial" w:cs="Arial"/>
        </w:rPr>
        <w:t>Výklad,</w:t>
      </w:r>
    </w:p>
    <w:p w:rsidR="00420DA2" w:rsidRDefault="00420DA2" w:rsidP="0067042F">
      <w:pPr>
        <w:pStyle w:val="Bezmezer"/>
        <w:numPr>
          <w:ilvl w:val="0"/>
          <w:numId w:val="31"/>
        </w:numPr>
        <w:rPr>
          <w:rFonts w:ascii="Arial" w:hAnsi="Arial" w:cs="Arial"/>
        </w:rPr>
      </w:pPr>
      <w:r>
        <w:rPr>
          <w:rFonts w:ascii="Arial" w:hAnsi="Arial" w:cs="Arial"/>
        </w:rPr>
        <w:t>instruktáž,</w:t>
      </w:r>
    </w:p>
    <w:p w:rsidR="00420DA2" w:rsidRDefault="00420DA2" w:rsidP="0067042F">
      <w:pPr>
        <w:pStyle w:val="Bezmezer"/>
        <w:numPr>
          <w:ilvl w:val="0"/>
          <w:numId w:val="31"/>
        </w:numPr>
        <w:rPr>
          <w:rFonts w:ascii="Arial" w:hAnsi="Arial" w:cs="Arial"/>
        </w:rPr>
      </w:pPr>
      <w:r>
        <w:rPr>
          <w:rFonts w:ascii="Arial" w:hAnsi="Arial" w:cs="Arial"/>
        </w:rPr>
        <w:t>demonstrace,</w:t>
      </w:r>
    </w:p>
    <w:p w:rsidR="00420DA2" w:rsidRDefault="00420DA2" w:rsidP="0067042F">
      <w:pPr>
        <w:pStyle w:val="Bezmezer"/>
        <w:numPr>
          <w:ilvl w:val="0"/>
          <w:numId w:val="31"/>
        </w:numPr>
        <w:rPr>
          <w:rFonts w:ascii="Arial" w:hAnsi="Arial" w:cs="Arial"/>
        </w:rPr>
      </w:pPr>
      <w:r>
        <w:rPr>
          <w:rFonts w:ascii="Arial" w:hAnsi="Arial" w:cs="Arial"/>
        </w:rPr>
        <w:t>praktické předvedení,</w:t>
      </w:r>
    </w:p>
    <w:p w:rsidR="00420DA2" w:rsidRDefault="00420DA2" w:rsidP="0067042F">
      <w:pPr>
        <w:pStyle w:val="Bezmezer"/>
        <w:numPr>
          <w:ilvl w:val="0"/>
          <w:numId w:val="31"/>
        </w:numPr>
        <w:rPr>
          <w:rFonts w:ascii="Arial" w:hAnsi="Arial" w:cs="Arial"/>
        </w:rPr>
      </w:pPr>
      <w:r>
        <w:rPr>
          <w:rFonts w:ascii="Arial" w:hAnsi="Arial" w:cs="Arial"/>
        </w:rPr>
        <w:t>praktický nácvik,</w:t>
      </w:r>
    </w:p>
    <w:p w:rsidR="00420DA2" w:rsidRDefault="00420DA2" w:rsidP="0067042F">
      <w:pPr>
        <w:pStyle w:val="Bezmezer"/>
        <w:numPr>
          <w:ilvl w:val="0"/>
          <w:numId w:val="31"/>
        </w:numPr>
        <w:rPr>
          <w:rFonts w:ascii="Arial" w:hAnsi="Arial" w:cs="Arial"/>
        </w:rPr>
      </w:pPr>
      <w:r>
        <w:rPr>
          <w:rFonts w:ascii="Arial" w:hAnsi="Arial" w:cs="Arial"/>
        </w:rPr>
        <w:t>řešení problémových úloh a diskuse,</w:t>
      </w:r>
    </w:p>
    <w:p w:rsidR="00420DA2" w:rsidRDefault="00420DA2" w:rsidP="0067042F">
      <w:pPr>
        <w:pStyle w:val="Bezmezer"/>
        <w:numPr>
          <w:ilvl w:val="0"/>
          <w:numId w:val="31"/>
        </w:numPr>
        <w:rPr>
          <w:rFonts w:ascii="Arial" w:hAnsi="Arial" w:cs="Arial"/>
        </w:rPr>
      </w:pPr>
      <w:r>
        <w:rPr>
          <w:rFonts w:ascii="Arial" w:hAnsi="Arial" w:cs="Arial"/>
        </w:rPr>
        <w:t>samostatná práce pod odborným dohledem lektora.</w:t>
      </w:r>
    </w:p>
    <w:p w:rsidR="00420DA2" w:rsidRDefault="00420DA2" w:rsidP="00977B58">
      <w:pPr>
        <w:pStyle w:val="Bezmezer"/>
        <w:rPr>
          <w:rFonts w:ascii="Arial" w:hAnsi="Arial" w:cs="Arial"/>
        </w:rPr>
      </w:pPr>
    </w:p>
    <w:p w:rsidR="00420DA2" w:rsidRPr="007B7625" w:rsidRDefault="00420DA2" w:rsidP="0067042F">
      <w:pPr>
        <w:jc w:val="both"/>
        <w:rPr>
          <w:sz w:val="22"/>
          <w:szCs w:val="22"/>
        </w:rPr>
      </w:pPr>
      <w:r w:rsidRPr="00D5475F">
        <w:rPr>
          <w:sz w:val="22"/>
          <w:szCs w:val="22"/>
        </w:rPr>
        <w:t>Lektor bude přizpůsobovat výuku všem relevantním podmínkám</w:t>
      </w:r>
      <w:r>
        <w:rPr>
          <w:sz w:val="22"/>
          <w:szCs w:val="22"/>
        </w:rPr>
        <w:t>, zejména skutečnosti, že se jedná o dospělé účastníky vzdělávání</w:t>
      </w:r>
      <w:r w:rsidRPr="00D5475F">
        <w:rPr>
          <w:sz w:val="22"/>
          <w:szCs w:val="22"/>
        </w:rPr>
        <w:t>. Bude spojovat teorii s</w:t>
      </w:r>
      <w:r>
        <w:rPr>
          <w:sz w:val="22"/>
          <w:szCs w:val="22"/>
        </w:rPr>
        <w:t> </w:t>
      </w:r>
      <w:r w:rsidRPr="00D5475F">
        <w:rPr>
          <w:sz w:val="22"/>
          <w:szCs w:val="22"/>
        </w:rPr>
        <w:t>praxí</w:t>
      </w:r>
      <w:r>
        <w:rPr>
          <w:sz w:val="22"/>
          <w:szCs w:val="22"/>
        </w:rPr>
        <w:t xml:space="preserve"> a využívat praktických zkušeností účastníků</w:t>
      </w:r>
      <w:r w:rsidRPr="00D5475F">
        <w:rPr>
          <w:sz w:val="22"/>
          <w:szCs w:val="22"/>
        </w:rPr>
        <w:t>, dbát na přiměřenost, individuální přístup, názornost a</w:t>
      </w:r>
      <w:r>
        <w:rPr>
          <w:sz w:val="22"/>
          <w:szCs w:val="22"/>
        </w:rPr>
        <w:t> </w:t>
      </w:r>
      <w:r w:rsidRPr="00D5475F">
        <w:rPr>
          <w:sz w:val="22"/>
          <w:szCs w:val="22"/>
        </w:rPr>
        <w:t>trvanlivost</w:t>
      </w:r>
      <w:r>
        <w:rPr>
          <w:sz w:val="22"/>
          <w:szCs w:val="22"/>
        </w:rPr>
        <w:t xml:space="preserve"> získaných znalostí a dovedností</w:t>
      </w:r>
      <w:r w:rsidRPr="00D5475F">
        <w:rPr>
          <w:sz w:val="22"/>
          <w:szCs w:val="22"/>
        </w:rPr>
        <w:t>. Dů</w:t>
      </w:r>
      <w:r>
        <w:rPr>
          <w:sz w:val="22"/>
          <w:szCs w:val="22"/>
        </w:rPr>
        <w:t xml:space="preserve">raz je kladen na praktickou výuku, která tvoří většinu programu. </w:t>
      </w:r>
    </w:p>
    <w:p w:rsidR="00420DA2" w:rsidRDefault="00420DA2" w:rsidP="00917D13">
      <w:pPr>
        <w:jc w:val="both"/>
        <w:rPr>
          <w:lang w:eastAsia="en-US"/>
        </w:rPr>
      </w:pPr>
    </w:p>
    <w:p w:rsidR="00420DA2" w:rsidRDefault="00420DA2" w:rsidP="00917D13">
      <w:pPr>
        <w:pStyle w:val="Nadpis2"/>
        <w:rPr>
          <w:color w:val="000000"/>
          <w:sz w:val="22"/>
          <w:szCs w:val="22"/>
          <w:highlight w:val="cyan"/>
        </w:rPr>
      </w:pPr>
      <w:bookmarkStart w:id="28" w:name="_Toc422779942"/>
      <w:r w:rsidRPr="00917D13">
        <w:rPr>
          <w:lang w:eastAsia="en-US"/>
        </w:rPr>
        <w:t>Postupy hodnocení výuky</w:t>
      </w:r>
      <w:bookmarkEnd w:id="27"/>
      <w:bookmarkEnd w:id="28"/>
    </w:p>
    <w:p w:rsidR="00420DA2" w:rsidRDefault="00420DA2" w:rsidP="00681B5F">
      <w:pPr>
        <w:autoSpaceDE w:val="0"/>
        <w:autoSpaceDN w:val="0"/>
        <w:adjustRightInd w:val="0"/>
        <w:jc w:val="both"/>
        <w:rPr>
          <w:rFonts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Vzdělávání v jednotlivých modulech je ukončeno zápočtem.</w:t>
      </w:r>
    </w:p>
    <w:p w:rsidR="00420DA2" w:rsidRPr="00681B5F" w:rsidRDefault="00420DA2" w:rsidP="00681B5F">
      <w:pPr>
        <w:autoSpaceDE w:val="0"/>
        <w:autoSpaceDN w:val="0"/>
        <w:adjustRightInd w:val="0"/>
        <w:jc w:val="both"/>
        <w:rPr>
          <w:rFonts w:cs="Arial"/>
          <w:color w:val="000000"/>
          <w:sz w:val="22"/>
          <w:szCs w:val="22"/>
        </w:rPr>
      </w:pPr>
      <w:r w:rsidRPr="00681B5F">
        <w:rPr>
          <w:rFonts w:cs="Arial"/>
          <w:color w:val="000000"/>
          <w:sz w:val="22"/>
          <w:szCs w:val="22"/>
        </w:rPr>
        <w:t xml:space="preserve">Účastníci budou hodnoceni podle kritérií </w:t>
      </w:r>
      <w:r>
        <w:rPr>
          <w:rFonts w:cs="Arial"/>
          <w:color w:val="000000"/>
          <w:sz w:val="22"/>
          <w:szCs w:val="22"/>
        </w:rPr>
        <w:t xml:space="preserve">(parametrů) </w:t>
      </w:r>
      <w:r w:rsidRPr="00681B5F">
        <w:rPr>
          <w:rFonts w:cs="Arial"/>
          <w:color w:val="000000"/>
          <w:sz w:val="22"/>
          <w:szCs w:val="22"/>
        </w:rPr>
        <w:t>stanovených v jednotlivých modulech a</w:t>
      </w:r>
      <w:r>
        <w:rPr>
          <w:rFonts w:cs="Arial"/>
          <w:color w:val="000000"/>
          <w:sz w:val="22"/>
          <w:szCs w:val="22"/>
        </w:rPr>
        <w:t> </w:t>
      </w:r>
      <w:r w:rsidRPr="00681B5F">
        <w:rPr>
          <w:rFonts w:cs="Arial"/>
          <w:color w:val="000000"/>
          <w:sz w:val="22"/>
          <w:szCs w:val="22"/>
        </w:rPr>
        <w:t>účasti ve výuce.</w:t>
      </w:r>
    </w:p>
    <w:p w:rsidR="00420DA2" w:rsidRPr="00681B5F" w:rsidRDefault="00420DA2" w:rsidP="0067042F">
      <w:pPr>
        <w:jc w:val="both"/>
        <w:rPr>
          <w:color w:val="000000"/>
          <w:sz w:val="22"/>
          <w:szCs w:val="22"/>
        </w:rPr>
      </w:pPr>
      <w:r w:rsidRPr="00681B5F">
        <w:rPr>
          <w:color w:val="000000"/>
          <w:sz w:val="22"/>
          <w:szCs w:val="22"/>
        </w:rPr>
        <w:lastRenderedPageBreak/>
        <w:t>V průběhu výuky všech modulů bude lektor pozorovat práci jednotlivých účastníků, na</w:t>
      </w:r>
      <w:r>
        <w:rPr>
          <w:color w:val="000000"/>
          <w:sz w:val="22"/>
          <w:szCs w:val="22"/>
        </w:rPr>
        <w:t> </w:t>
      </w:r>
      <w:r w:rsidRPr="00681B5F">
        <w:rPr>
          <w:color w:val="000000"/>
          <w:sz w:val="22"/>
          <w:szCs w:val="22"/>
        </w:rPr>
        <w:t>základě cíleného pozorování</w:t>
      </w:r>
      <w:r>
        <w:rPr>
          <w:color w:val="000000"/>
          <w:sz w:val="22"/>
          <w:szCs w:val="22"/>
        </w:rPr>
        <w:t>, řízeného rozhovoru s účastníky (problémového dotazování) a výsledků jejich dílčích prací</w:t>
      </w:r>
      <w:r w:rsidRPr="00681B5F">
        <w:rPr>
          <w:color w:val="000000"/>
          <w:sz w:val="22"/>
          <w:szCs w:val="22"/>
        </w:rPr>
        <w:t xml:space="preserve"> rozhodne, zda účastník dosáhl požadovaných výsledků, či zda jich nedosáhl. Pokud lektor na základě svého pozorování rozhodne, že</w:t>
      </w:r>
      <w:r>
        <w:rPr>
          <w:color w:val="000000"/>
          <w:sz w:val="22"/>
          <w:szCs w:val="22"/>
        </w:rPr>
        <w:t> </w:t>
      </w:r>
      <w:r w:rsidRPr="00681B5F">
        <w:rPr>
          <w:color w:val="000000"/>
          <w:sz w:val="22"/>
          <w:szCs w:val="22"/>
        </w:rPr>
        <w:t xml:space="preserve">účastník disponuje všemi požadovanými kompetencemi, započte účastníkovi modul. </w:t>
      </w:r>
    </w:p>
    <w:p w:rsidR="00420DA2" w:rsidRPr="00681B5F" w:rsidRDefault="00420DA2" w:rsidP="0067042F">
      <w:pPr>
        <w:jc w:val="both"/>
        <w:rPr>
          <w:color w:val="000000"/>
          <w:sz w:val="22"/>
          <w:szCs w:val="22"/>
        </w:rPr>
      </w:pPr>
    </w:p>
    <w:p w:rsidR="00420DA2" w:rsidRDefault="00420DA2" w:rsidP="00427C5B">
      <w:pPr>
        <w:jc w:val="both"/>
        <w:rPr>
          <w:color w:val="000000"/>
          <w:sz w:val="22"/>
          <w:szCs w:val="22"/>
        </w:rPr>
      </w:pPr>
      <w:r w:rsidRPr="00681B5F">
        <w:rPr>
          <w:color w:val="000000"/>
          <w:sz w:val="22"/>
          <w:szCs w:val="22"/>
        </w:rPr>
        <w:t xml:space="preserve">Pokud lektor </w:t>
      </w:r>
      <w:r>
        <w:rPr>
          <w:color w:val="000000"/>
          <w:sz w:val="22"/>
          <w:szCs w:val="22"/>
        </w:rPr>
        <w:t xml:space="preserve">nebude </w:t>
      </w:r>
      <w:r w:rsidRPr="00681B5F">
        <w:rPr>
          <w:color w:val="000000"/>
          <w:sz w:val="22"/>
          <w:szCs w:val="22"/>
        </w:rPr>
        <w:t xml:space="preserve">přesvědčen o tom, že účastník dosáhl všech požadovaných výstupů modulu, zadá účastníkovi úkol, na jehož splnění </w:t>
      </w:r>
      <w:r>
        <w:rPr>
          <w:color w:val="000000"/>
          <w:sz w:val="22"/>
          <w:szCs w:val="22"/>
        </w:rPr>
        <w:t xml:space="preserve">bude mít </w:t>
      </w:r>
      <w:r w:rsidRPr="00681B5F">
        <w:rPr>
          <w:color w:val="000000"/>
          <w:sz w:val="22"/>
          <w:szCs w:val="22"/>
        </w:rPr>
        <w:t xml:space="preserve">účastník novou možnost prokázat, že potřebnými kompetencemi skutečně disponuje. </w:t>
      </w:r>
    </w:p>
    <w:p w:rsidR="00420DA2" w:rsidRDefault="00420DA2" w:rsidP="00427C5B">
      <w:pPr>
        <w:jc w:val="both"/>
        <w:rPr>
          <w:color w:val="000000"/>
          <w:sz w:val="22"/>
          <w:szCs w:val="22"/>
        </w:rPr>
      </w:pPr>
    </w:p>
    <w:p w:rsidR="00420DA2" w:rsidRDefault="00420DA2" w:rsidP="00427C5B">
      <w:pPr>
        <w:jc w:val="both"/>
        <w:rPr>
          <w:rFonts w:ascii="Times New Roman" w:hAnsi="Times New Roman"/>
        </w:rPr>
      </w:pPr>
      <w:r w:rsidRPr="00427C5B">
        <w:rPr>
          <w:rFonts w:cs="Arial"/>
          <w:color w:val="000000"/>
          <w:sz w:val="22"/>
          <w:szCs w:val="22"/>
        </w:rPr>
        <w:t>Jestliže absolvent dosáh</w:t>
      </w:r>
      <w:r>
        <w:rPr>
          <w:rFonts w:cs="Arial"/>
          <w:color w:val="000000"/>
          <w:sz w:val="22"/>
          <w:szCs w:val="22"/>
        </w:rPr>
        <w:t>ne</w:t>
      </w:r>
      <w:r w:rsidRPr="00427C5B">
        <w:rPr>
          <w:rFonts w:cs="Arial"/>
          <w:color w:val="000000"/>
          <w:sz w:val="22"/>
          <w:szCs w:val="22"/>
        </w:rPr>
        <w:t xml:space="preserve"> alespoň 80% účasti na vzdělávání (v kurzu), vystaví se mu </w:t>
      </w:r>
      <w:r>
        <w:rPr>
          <w:rFonts w:cs="Arial"/>
          <w:color w:val="000000"/>
          <w:sz w:val="22"/>
          <w:szCs w:val="22"/>
        </w:rPr>
        <w:t xml:space="preserve">Potvrzení o </w:t>
      </w:r>
      <w:r w:rsidRPr="00427C5B">
        <w:rPr>
          <w:rFonts w:cs="Arial"/>
          <w:color w:val="000000"/>
          <w:sz w:val="22"/>
          <w:szCs w:val="22"/>
        </w:rPr>
        <w:t>účasti v akreditovaném vzdělávacím programu</w:t>
      </w:r>
      <w:r>
        <w:rPr>
          <w:rFonts w:ascii="Times New Roman" w:hAnsi="Times New Roman"/>
        </w:rPr>
        <w:t xml:space="preserve"> </w:t>
      </w:r>
    </w:p>
    <w:p w:rsidR="00420DA2" w:rsidRDefault="00420DA2" w:rsidP="00427C5B">
      <w:pPr>
        <w:jc w:val="both"/>
        <w:rPr>
          <w:color w:val="000000"/>
          <w:sz w:val="22"/>
          <w:szCs w:val="22"/>
        </w:rPr>
      </w:pPr>
    </w:p>
    <w:p w:rsidR="00420DA2" w:rsidRPr="00427C5B" w:rsidRDefault="00420DA2" w:rsidP="00427C5B">
      <w:pPr>
        <w:jc w:val="both"/>
        <w:rPr>
          <w:rFonts w:cs="Arial"/>
          <w:color w:val="000000"/>
          <w:sz w:val="22"/>
          <w:szCs w:val="22"/>
        </w:rPr>
      </w:pPr>
      <w:r w:rsidRPr="00917D13">
        <w:rPr>
          <w:rFonts w:cs="Arial"/>
          <w:color w:val="000000"/>
          <w:sz w:val="22"/>
          <w:szCs w:val="22"/>
        </w:rPr>
        <w:t>Vzdělávání v rekvalifikačním programu je ukončeno vykonáním zkoušky dle zákona č.</w:t>
      </w:r>
      <w:r>
        <w:rPr>
          <w:rFonts w:cs="Arial"/>
          <w:color w:val="000000"/>
          <w:sz w:val="22"/>
          <w:szCs w:val="22"/>
        </w:rPr>
        <w:t> </w:t>
      </w:r>
      <w:r w:rsidRPr="00917D13">
        <w:rPr>
          <w:rFonts w:cs="Arial"/>
          <w:color w:val="000000"/>
          <w:sz w:val="22"/>
          <w:szCs w:val="22"/>
        </w:rPr>
        <w:t xml:space="preserve">179/2006 Sb., o ověřování a uznávání výsledků dalšího vzdělávání, ve znění pozdějších předpisů. Dokladem o úspěšném vykonání zkoušky je </w:t>
      </w:r>
      <w:r w:rsidRPr="00917D13">
        <w:rPr>
          <w:rStyle w:val="Siln"/>
          <w:b w:val="0"/>
          <w:bCs/>
          <w:sz w:val="22"/>
          <w:szCs w:val="22"/>
        </w:rPr>
        <w:t>Osvědčení o získání profesní kvalifikace</w:t>
      </w:r>
      <w:r w:rsidRPr="00917D13">
        <w:rPr>
          <w:b/>
          <w:sz w:val="22"/>
          <w:szCs w:val="22"/>
        </w:rPr>
        <w:t>.</w:t>
      </w:r>
    </w:p>
    <w:p w:rsidR="00420DA2" w:rsidRPr="00427C5B" w:rsidRDefault="00420DA2" w:rsidP="0067042F">
      <w:pPr>
        <w:jc w:val="both"/>
        <w:rPr>
          <w:rFonts w:cs="Arial"/>
          <w:color w:val="000000"/>
          <w:sz w:val="22"/>
          <w:szCs w:val="22"/>
        </w:rPr>
      </w:pPr>
    </w:p>
    <w:p w:rsidR="00420DA2" w:rsidRDefault="00420DA2" w:rsidP="0067042F">
      <w:pPr>
        <w:jc w:val="both"/>
        <w:rPr>
          <w:rFonts w:cs="Arial"/>
          <w:color w:val="000000"/>
          <w:sz w:val="22"/>
          <w:szCs w:val="22"/>
          <w:highlight w:val="cyan"/>
        </w:rPr>
      </w:pPr>
    </w:p>
    <w:p w:rsidR="00420DA2" w:rsidRPr="00681B5F" w:rsidRDefault="00420DA2" w:rsidP="00700B71">
      <w:pPr>
        <w:rPr>
          <w:rFonts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  <w:highlight w:val="cyan"/>
        </w:rPr>
        <w:br w:type="page"/>
      </w:r>
    </w:p>
    <w:p w:rsidR="00420DA2" w:rsidRDefault="00420DA2" w:rsidP="00B60D1E">
      <w:pPr>
        <w:pStyle w:val="Nadpis1"/>
      </w:pPr>
      <w:bookmarkStart w:id="29" w:name="_Toc289084682"/>
      <w:bookmarkStart w:id="30" w:name="_Toc422779943"/>
      <w:r w:rsidRPr="00275F5E">
        <w:t xml:space="preserve">4. Učební </w:t>
      </w:r>
      <w:r w:rsidRPr="00700B71">
        <w:t>plán</w:t>
      </w:r>
      <w:bookmarkEnd w:id="29"/>
      <w:bookmarkEnd w:id="30"/>
      <w:r w:rsidRPr="0067042F">
        <w:t xml:space="preserve"> </w:t>
      </w:r>
    </w:p>
    <w:tbl>
      <w:tblPr>
        <w:tblW w:w="9214" w:type="dxa"/>
        <w:tblInd w:w="108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1E0" w:firstRow="1" w:lastRow="1" w:firstColumn="1" w:lastColumn="1" w:noHBand="0" w:noVBand="0"/>
      </w:tblPr>
      <w:tblGrid>
        <w:gridCol w:w="3570"/>
        <w:gridCol w:w="177"/>
        <w:gridCol w:w="803"/>
        <w:gridCol w:w="1343"/>
        <w:gridCol w:w="1337"/>
        <w:gridCol w:w="1984"/>
      </w:tblGrid>
      <w:tr w:rsidR="00420DA2" w:rsidRPr="00ED1835" w:rsidTr="00D74D3D">
        <w:tc>
          <w:tcPr>
            <w:tcW w:w="3747" w:type="dxa"/>
            <w:gridSpan w:val="2"/>
            <w:tcMar>
              <w:top w:w="85" w:type="dxa"/>
              <w:bottom w:w="85" w:type="dxa"/>
            </w:tcMar>
            <w:vAlign w:val="center"/>
          </w:tcPr>
          <w:p w:rsidR="00420DA2" w:rsidRPr="0067042F" w:rsidRDefault="00420DA2" w:rsidP="00D74D3D">
            <w:pPr>
              <w:widowControl w:val="0"/>
              <w:autoSpaceDE w:val="0"/>
              <w:autoSpaceDN w:val="0"/>
              <w:jc w:val="center"/>
              <w:rPr>
                <w:rFonts w:cs="Arial"/>
                <w:bCs/>
                <w:sz w:val="22"/>
                <w:szCs w:val="22"/>
              </w:rPr>
            </w:pPr>
            <w:r w:rsidRPr="00ED1835">
              <w:rPr>
                <w:rFonts w:cs="Arial"/>
                <w:b/>
                <w:bCs/>
                <w:sz w:val="22"/>
                <w:szCs w:val="22"/>
              </w:rPr>
              <w:t>Název vzdělávací instituce</w:t>
            </w:r>
          </w:p>
        </w:tc>
        <w:tc>
          <w:tcPr>
            <w:tcW w:w="5467" w:type="dxa"/>
            <w:gridSpan w:val="4"/>
            <w:tcMar>
              <w:top w:w="85" w:type="dxa"/>
              <w:bottom w:w="85" w:type="dxa"/>
            </w:tcMar>
            <w:vAlign w:val="center"/>
          </w:tcPr>
          <w:p w:rsidR="00420DA2" w:rsidRPr="00ED1835" w:rsidRDefault="00420DA2" w:rsidP="00D74D3D">
            <w:pPr>
              <w:widowControl w:val="0"/>
              <w:autoSpaceDE w:val="0"/>
              <w:autoSpaceDN w:val="0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ED1835">
              <w:rPr>
                <w:rFonts w:cs="Arial"/>
                <w:b/>
                <w:bCs/>
                <w:sz w:val="22"/>
                <w:szCs w:val="22"/>
              </w:rPr>
              <w:t>Adresa vzdělávací instituce</w:t>
            </w:r>
          </w:p>
        </w:tc>
      </w:tr>
      <w:tr w:rsidR="00420DA2" w:rsidRPr="00ED1835" w:rsidTr="00D74D3D">
        <w:trPr>
          <w:trHeight w:val="680"/>
        </w:trPr>
        <w:tc>
          <w:tcPr>
            <w:tcW w:w="9214" w:type="dxa"/>
            <w:gridSpan w:val="6"/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:rsidR="00420DA2" w:rsidRPr="00ED1835" w:rsidRDefault="00420DA2" w:rsidP="00A92C05">
            <w:pPr>
              <w:widowControl w:val="0"/>
              <w:autoSpaceDE w:val="0"/>
              <w:autoSpaceDN w:val="0"/>
              <w:jc w:val="center"/>
              <w:rPr>
                <w:rFonts w:cs="Arial"/>
                <w:b/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Mechanik motocyklů (23-041-H)</w:t>
            </w:r>
          </w:p>
        </w:tc>
      </w:tr>
      <w:tr w:rsidR="00420DA2" w:rsidRPr="00ED1835" w:rsidTr="00D74D3D">
        <w:trPr>
          <w:trHeight w:val="510"/>
        </w:trPr>
        <w:tc>
          <w:tcPr>
            <w:tcW w:w="3570" w:type="dxa"/>
            <w:tcMar>
              <w:top w:w="85" w:type="dxa"/>
              <w:bottom w:w="85" w:type="dxa"/>
            </w:tcMar>
            <w:vAlign w:val="center"/>
          </w:tcPr>
          <w:p w:rsidR="00420DA2" w:rsidRPr="00ED1835" w:rsidRDefault="00420DA2" w:rsidP="00A92C05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 w:rsidRPr="00ED1835">
              <w:rPr>
                <w:rFonts w:cs="Arial"/>
                <w:sz w:val="22"/>
                <w:szCs w:val="22"/>
              </w:rPr>
              <w:t>Název modulu</w:t>
            </w:r>
          </w:p>
        </w:tc>
        <w:tc>
          <w:tcPr>
            <w:tcW w:w="980" w:type="dxa"/>
            <w:gridSpan w:val="2"/>
            <w:tcMar>
              <w:top w:w="85" w:type="dxa"/>
              <w:bottom w:w="85" w:type="dxa"/>
            </w:tcMar>
            <w:vAlign w:val="center"/>
          </w:tcPr>
          <w:p w:rsidR="00420DA2" w:rsidRPr="00ED1835" w:rsidRDefault="00420DA2" w:rsidP="00A92C05">
            <w:pPr>
              <w:widowControl w:val="0"/>
              <w:autoSpaceDE w:val="0"/>
              <w:autoSpaceDN w:val="0"/>
              <w:jc w:val="center"/>
              <w:rPr>
                <w:rFonts w:cs="Arial"/>
                <w:sz w:val="22"/>
                <w:szCs w:val="22"/>
              </w:rPr>
            </w:pPr>
            <w:r w:rsidRPr="00ED1835">
              <w:rPr>
                <w:rFonts w:cs="Arial"/>
                <w:sz w:val="22"/>
                <w:szCs w:val="22"/>
              </w:rPr>
              <w:t>Kód modulu</w:t>
            </w:r>
          </w:p>
        </w:tc>
        <w:tc>
          <w:tcPr>
            <w:tcW w:w="2680" w:type="dxa"/>
            <w:gridSpan w:val="2"/>
            <w:tcMar>
              <w:top w:w="85" w:type="dxa"/>
              <w:bottom w:w="85" w:type="dxa"/>
            </w:tcMar>
            <w:vAlign w:val="center"/>
          </w:tcPr>
          <w:p w:rsidR="00420DA2" w:rsidRPr="00427C5B" w:rsidRDefault="00420DA2" w:rsidP="00A92C05">
            <w:pPr>
              <w:widowControl w:val="0"/>
              <w:autoSpaceDE w:val="0"/>
              <w:autoSpaceDN w:val="0"/>
              <w:jc w:val="center"/>
              <w:rPr>
                <w:rFonts w:cs="Arial"/>
                <w:sz w:val="22"/>
                <w:szCs w:val="22"/>
              </w:rPr>
            </w:pPr>
            <w:r w:rsidRPr="00427C5B">
              <w:rPr>
                <w:rFonts w:cs="Arial"/>
                <w:sz w:val="22"/>
                <w:szCs w:val="22"/>
              </w:rPr>
              <w:t>Hodinová dotace</w:t>
            </w:r>
          </w:p>
        </w:tc>
        <w:tc>
          <w:tcPr>
            <w:tcW w:w="1984" w:type="dxa"/>
            <w:vAlign w:val="center"/>
          </w:tcPr>
          <w:p w:rsidR="00420DA2" w:rsidRPr="00ED1835" w:rsidRDefault="00420DA2" w:rsidP="008763D0">
            <w:pPr>
              <w:widowControl w:val="0"/>
              <w:autoSpaceDE w:val="0"/>
              <w:autoSpaceDN w:val="0"/>
              <w:rPr>
                <w:rFonts w:cs="Arial"/>
                <w:sz w:val="22"/>
                <w:szCs w:val="22"/>
              </w:rPr>
            </w:pPr>
            <w:r w:rsidRPr="00EF0CAD">
              <w:rPr>
                <w:rFonts w:cs="Arial"/>
                <w:sz w:val="22"/>
                <w:szCs w:val="22"/>
              </w:rPr>
              <w:t>Způsob ukončení modulu</w:t>
            </w:r>
          </w:p>
        </w:tc>
      </w:tr>
      <w:tr w:rsidR="00420DA2" w:rsidRPr="00ED1835" w:rsidTr="00D74D3D">
        <w:trPr>
          <w:trHeight w:val="190"/>
        </w:trPr>
        <w:tc>
          <w:tcPr>
            <w:tcW w:w="3570" w:type="dxa"/>
            <w:tcMar>
              <w:top w:w="85" w:type="dxa"/>
              <w:bottom w:w="85" w:type="dxa"/>
            </w:tcMar>
            <w:vAlign w:val="center"/>
          </w:tcPr>
          <w:p w:rsidR="00420DA2" w:rsidRPr="00ED1835" w:rsidRDefault="00420DA2" w:rsidP="00A92C05">
            <w:pPr>
              <w:widowControl w:val="0"/>
              <w:autoSpaceDE w:val="0"/>
              <w:autoSpaceDN w:val="0"/>
              <w:jc w:val="both"/>
              <w:rPr>
                <w:rFonts w:cs="Arial"/>
              </w:rPr>
            </w:pPr>
          </w:p>
        </w:tc>
        <w:tc>
          <w:tcPr>
            <w:tcW w:w="980" w:type="dxa"/>
            <w:gridSpan w:val="2"/>
            <w:tcMar>
              <w:top w:w="85" w:type="dxa"/>
              <w:bottom w:w="85" w:type="dxa"/>
            </w:tcMar>
            <w:vAlign w:val="center"/>
          </w:tcPr>
          <w:p w:rsidR="00420DA2" w:rsidRPr="00ED1835" w:rsidRDefault="00420DA2" w:rsidP="00A92C05">
            <w:pPr>
              <w:widowControl w:val="0"/>
              <w:autoSpaceDE w:val="0"/>
              <w:autoSpaceDN w:val="0"/>
              <w:jc w:val="both"/>
              <w:rPr>
                <w:rFonts w:cs="Arial"/>
              </w:rPr>
            </w:pPr>
          </w:p>
        </w:tc>
        <w:tc>
          <w:tcPr>
            <w:tcW w:w="1343" w:type="dxa"/>
            <w:tcMar>
              <w:top w:w="85" w:type="dxa"/>
              <w:bottom w:w="85" w:type="dxa"/>
            </w:tcMar>
            <w:vAlign w:val="center"/>
          </w:tcPr>
          <w:p w:rsidR="00420DA2" w:rsidRPr="00EF0CAD" w:rsidRDefault="00420DA2" w:rsidP="00A92C05">
            <w:pPr>
              <w:widowControl w:val="0"/>
              <w:autoSpaceDE w:val="0"/>
              <w:autoSpaceDN w:val="0"/>
              <w:jc w:val="center"/>
              <w:rPr>
                <w:rFonts w:cs="Arial"/>
                <w:sz w:val="22"/>
                <w:szCs w:val="22"/>
              </w:rPr>
            </w:pPr>
            <w:r w:rsidRPr="00EF0CAD">
              <w:rPr>
                <w:rFonts w:cs="Arial"/>
                <w:sz w:val="22"/>
                <w:szCs w:val="22"/>
              </w:rPr>
              <w:t>Teoretická výuka</w:t>
            </w:r>
          </w:p>
        </w:tc>
        <w:tc>
          <w:tcPr>
            <w:tcW w:w="1337" w:type="dxa"/>
            <w:vAlign w:val="center"/>
          </w:tcPr>
          <w:p w:rsidR="00420DA2" w:rsidRPr="00EF0CAD" w:rsidRDefault="00420DA2" w:rsidP="00A92C05">
            <w:pPr>
              <w:widowControl w:val="0"/>
              <w:autoSpaceDE w:val="0"/>
              <w:autoSpaceDN w:val="0"/>
              <w:jc w:val="center"/>
              <w:rPr>
                <w:rFonts w:cs="Arial"/>
                <w:sz w:val="22"/>
                <w:szCs w:val="22"/>
              </w:rPr>
            </w:pPr>
            <w:r w:rsidRPr="00EF0CAD">
              <w:rPr>
                <w:rFonts w:cs="Arial"/>
                <w:sz w:val="22"/>
                <w:szCs w:val="22"/>
              </w:rPr>
              <w:t>Praktická výuka</w:t>
            </w:r>
          </w:p>
        </w:tc>
        <w:tc>
          <w:tcPr>
            <w:tcW w:w="1984" w:type="dxa"/>
            <w:tcMar>
              <w:top w:w="85" w:type="dxa"/>
              <w:bottom w:w="85" w:type="dxa"/>
            </w:tcMar>
            <w:vAlign w:val="center"/>
          </w:tcPr>
          <w:p w:rsidR="00420DA2" w:rsidRPr="008763D0" w:rsidRDefault="00420DA2" w:rsidP="00A92C05">
            <w:pPr>
              <w:widowControl w:val="0"/>
              <w:autoSpaceDE w:val="0"/>
              <w:autoSpaceDN w:val="0"/>
              <w:jc w:val="both"/>
              <w:rPr>
                <w:rFonts w:cs="Arial"/>
              </w:rPr>
            </w:pPr>
          </w:p>
        </w:tc>
      </w:tr>
      <w:tr w:rsidR="00420DA2" w:rsidRPr="00ED1835" w:rsidTr="00D74D3D">
        <w:tc>
          <w:tcPr>
            <w:tcW w:w="3570" w:type="dxa"/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:rsidR="00420DA2" w:rsidRPr="00D74D3D" w:rsidRDefault="00420DA2" w:rsidP="00A92C05">
            <w:pPr>
              <w:widowControl w:val="0"/>
              <w:autoSpaceDE w:val="0"/>
              <w:autoSpaceDN w:val="0"/>
              <w:rPr>
                <w:rFonts w:cs="Arial"/>
                <w:b/>
                <w:sz w:val="22"/>
                <w:szCs w:val="22"/>
              </w:rPr>
            </w:pPr>
            <w:r w:rsidRPr="00D74D3D">
              <w:rPr>
                <w:rFonts w:cs="Arial"/>
                <w:b/>
                <w:bCs/>
                <w:sz w:val="20"/>
                <w:szCs w:val="20"/>
              </w:rPr>
              <w:t>Orientace v technické dokumentaci</w:t>
            </w:r>
          </w:p>
        </w:tc>
        <w:tc>
          <w:tcPr>
            <w:tcW w:w="980" w:type="dxa"/>
            <w:gridSpan w:val="2"/>
            <w:tcMar>
              <w:top w:w="85" w:type="dxa"/>
              <w:bottom w:w="85" w:type="dxa"/>
            </w:tcMar>
            <w:vAlign w:val="center"/>
          </w:tcPr>
          <w:p w:rsidR="00420DA2" w:rsidRPr="00D74D3D" w:rsidRDefault="00420DA2" w:rsidP="00A92C05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sz w:val="20"/>
                <w:szCs w:val="20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O</w:t>
            </w:r>
            <w:r w:rsidRPr="00D74D3D">
              <w:rPr>
                <w:rFonts w:cs="Arial"/>
                <w:b/>
                <w:bCs/>
                <w:sz w:val="20"/>
                <w:szCs w:val="20"/>
              </w:rPr>
              <w:t>TD</w:t>
            </w:r>
          </w:p>
        </w:tc>
        <w:tc>
          <w:tcPr>
            <w:tcW w:w="1343" w:type="dxa"/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:rsidR="00420DA2" w:rsidRPr="00567E19" w:rsidRDefault="00420DA2" w:rsidP="00A92C05">
            <w:pPr>
              <w:widowControl w:val="0"/>
              <w:autoSpaceDE w:val="0"/>
              <w:autoSpaceDN w:val="0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337" w:type="dxa"/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:rsidR="00420DA2" w:rsidRPr="00567E19" w:rsidRDefault="00420DA2" w:rsidP="00A92C05">
            <w:pPr>
              <w:widowControl w:val="0"/>
              <w:autoSpaceDE w:val="0"/>
              <w:autoSpaceDN w:val="0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984" w:type="dxa"/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:rsidR="00420DA2" w:rsidRPr="00567E19" w:rsidRDefault="00420DA2" w:rsidP="00A92C05">
            <w:pPr>
              <w:widowControl w:val="0"/>
              <w:autoSpaceDE w:val="0"/>
              <w:autoSpaceDN w:val="0"/>
              <w:rPr>
                <w:rFonts w:cs="Arial"/>
                <w:sz w:val="22"/>
                <w:szCs w:val="22"/>
              </w:rPr>
            </w:pPr>
            <w:r w:rsidRPr="00567E19">
              <w:rPr>
                <w:rFonts w:cs="Arial"/>
                <w:sz w:val="22"/>
                <w:szCs w:val="22"/>
              </w:rPr>
              <w:t>Zápočet</w:t>
            </w:r>
          </w:p>
        </w:tc>
      </w:tr>
      <w:tr w:rsidR="00420DA2" w:rsidRPr="00ED1835" w:rsidTr="00D74D3D">
        <w:tc>
          <w:tcPr>
            <w:tcW w:w="3570" w:type="dxa"/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:rsidR="00420DA2" w:rsidRPr="003121D2" w:rsidRDefault="00420DA2" w:rsidP="008763D0">
            <w:pPr>
              <w:widowControl w:val="0"/>
              <w:autoSpaceDE w:val="0"/>
              <w:autoSpaceDN w:val="0"/>
              <w:rPr>
                <w:rFonts w:cs="Arial"/>
                <w:b/>
                <w:sz w:val="20"/>
                <w:szCs w:val="20"/>
                <w:highlight w:val="red"/>
              </w:rPr>
            </w:pPr>
            <w:r w:rsidRPr="008763D0">
              <w:rPr>
                <w:rFonts w:cs="Arial"/>
                <w:b/>
                <w:sz w:val="20"/>
                <w:szCs w:val="20"/>
              </w:rPr>
              <w:t xml:space="preserve">Podvozkové </w:t>
            </w:r>
            <w:r>
              <w:rPr>
                <w:rFonts w:cs="Arial"/>
                <w:b/>
                <w:sz w:val="20"/>
                <w:szCs w:val="20"/>
              </w:rPr>
              <w:t xml:space="preserve">části </w:t>
            </w:r>
            <w:r w:rsidRPr="008763D0">
              <w:rPr>
                <w:rFonts w:cs="Arial"/>
                <w:b/>
                <w:sz w:val="20"/>
                <w:szCs w:val="20"/>
              </w:rPr>
              <w:t>motocyklů</w:t>
            </w:r>
          </w:p>
        </w:tc>
        <w:tc>
          <w:tcPr>
            <w:tcW w:w="980" w:type="dxa"/>
            <w:gridSpan w:val="2"/>
            <w:tcMar>
              <w:top w:w="85" w:type="dxa"/>
              <w:bottom w:w="85" w:type="dxa"/>
            </w:tcMar>
            <w:vAlign w:val="center"/>
          </w:tcPr>
          <w:p w:rsidR="00420DA2" w:rsidRPr="00D74D3D" w:rsidRDefault="00420DA2" w:rsidP="00A92C05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sz w:val="20"/>
                <w:szCs w:val="20"/>
              </w:rPr>
            </w:pPr>
            <w:r w:rsidRPr="00D74D3D">
              <w:rPr>
                <w:rFonts w:cs="Arial"/>
                <w:b/>
                <w:sz w:val="20"/>
                <w:szCs w:val="20"/>
              </w:rPr>
              <w:t>P</w:t>
            </w:r>
            <w:r>
              <w:rPr>
                <w:rFonts w:cs="Arial"/>
                <w:b/>
                <w:sz w:val="20"/>
                <w:szCs w:val="20"/>
              </w:rPr>
              <w:t>CM</w:t>
            </w:r>
          </w:p>
        </w:tc>
        <w:tc>
          <w:tcPr>
            <w:tcW w:w="1343" w:type="dxa"/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:rsidR="00420DA2" w:rsidRPr="00567E19" w:rsidRDefault="00420DA2" w:rsidP="00A92C05">
            <w:pPr>
              <w:widowControl w:val="0"/>
              <w:autoSpaceDE w:val="0"/>
              <w:autoSpaceDN w:val="0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337" w:type="dxa"/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:rsidR="00420DA2" w:rsidRPr="00567E19" w:rsidRDefault="00420DA2" w:rsidP="00A92C05">
            <w:pPr>
              <w:widowControl w:val="0"/>
              <w:autoSpaceDE w:val="0"/>
              <w:autoSpaceDN w:val="0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18</w:t>
            </w:r>
          </w:p>
        </w:tc>
        <w:tc>
          <w:tcPr>
            <w:tcW w:w="1984" w:type="dxa"/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:rsidR="00420DA2" w:rsidRPr="00567E19" w:rsidRDefault="00420DA2" w:rsidP="00A92C05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 w:rsidRPr="00567E19">
              <w:rPr>
                <w:rFonts w:cs="Arial"/>
                <w:sz w:val="22"/>
                <w:szCs w:val="22"/>
              </w:rPr>
              <w:t>Z</w:t>
            </w:r>
            <w:r>
              <w:rPr>
                <w:rFonts w:cs="Arial"/>
                <w:sz w:val="22"/>
                <w:szCs w:val="22"/>
              </w:rPr>
              <w:t>ápočet</w:t>
            </w:r>
          </w:p>
        </w:tc>
      </w:tr>
      <w:tr w:rsidR="00420DA2" w:rsidRPr="00ED1835" w:rsidTr="00D74D3D">
        <w:tc>
          <w:tcPr>
            <w:tcW w:w="3570" w:type="dxa"/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:rsidR="00420DA2" w:rsidRPr="003121D2" w:rsidRDefault="00420DA2" w:rsidP="008763D0">
            <w:pPr>
              <w:rPr>
                <w:b/>
                <w:sz w:val="20"/>
                <w:szCs w:val="20"/>
                <w:highlight w:val="red"/>
              </w:rPr>
            </w:pPr>
            <w:r w:rsidRPr="008763D0">
              <w:rPr>
                <w:b/>
                <w:sz w:val="20"/>
                <w:szCs w:val="20"/>
              </w:rPr>
              <w:t>Hnací agregát a převodové ústrojí motocyklů</w:t>
            </w:r>
          </w:p>
        </w:tc>
        <w:tc>
          <w:tcPr>
            <w:tcW w:w="980" w:type="dxa"/>
            <w:gridSpan w:val="2"/>
            <w:tcMar>
              <w:top w:w="85" w:type="dxa"/>
              <w:bottom w:w="85" w:type="dxa"/>
            </w:tcMar>
            <w:vAlign w:val="center"/>
          </w:tcPr>
          <w:p w:rsidR="00420DA2" w:rsidRPr="00D74D3D" w:rsidRDefault="00420DA2" w:rsidP="002432F9">
            <w:pPr>
              <w:rPr>
                <w:b/>
                <w:sz w:val="20"/>
                <w:szCs w:val="20"/>
              </w:rPr>
            </w:pPr>
            <w:r w:rsidRPr="00D74D3D">
              <w:rPr>
                <w:b/>
                <w:sz w:val="20"/>
                <w:szCs w:val="20"/>
              </w:rPr>
              <w:t>HA</w:t>
            </w:r>
            <w:r>
              <w:rPr>
                <w:b/>
                <w:sz w:val="20"/>
                <w:szCs w:val="20"/>
              </w:rPr>
              <w:t>P</w:t>
            </w:r>
          </w:p>
        </w:tc>
        <w:tc>
          <w:tcPr>
            <w:tcW w:w="1343" w:type="dxa"/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:rsidR="00420DA2" w:rsidRPr="00567E19" w:rsidRDefault="00420DA2" w:rsidP="002432F9">
            <w:pPr>
              <w:widowControl w:val="0"/>
              <w:autoSpaceDE w:val="0"/>
              <w:autoSpaceDN w:val="0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337" w:type="dxa"/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:rsidR="00420DA2" w:rsidRPr="00567E19" w:rsidRDefault="00420DA2" w:rsidP="002432F9">
            <w:pPr>
              <w:widowControl w:val="0"/>
              <w:autoSpaceDE w:val="0"/>
              <w:autoSpaceDN w:val="0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22</w:t>
            </w:r>
          </w:p>
        </w:tc>
        <w:tc>
          <w:tcPr>
            <w:tcW w:w="1984" w:type="dxa"/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:rsidR="00420DA2" w:rsidRDefault="00420DA2" w:rsidP="002432F9">
            <w:r w:rsidRPr="00567E19">
              <w:rPr>
                <w:rFonts w:cs="Arial"/>
                <w:sz w:val="22"/>
                <w:szCs w:val="22"/>
              </w:rPr>
              <w:t>Zápočet</w:t>
            </w:r>
          </w:p>
        </w:tc>
      </w:tr>
      <w:tr w:rsidR="00420DA2" w:rsidRPr="00ED1835" w:rsidTr="00D74D3D">
        <w:tc>
          <w:tcPr>
            <w:tcW w:w="3570" w:type="dxa"/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:rsidR="00420DA2" w:rsidRPr="008763D0" w:rsidRDefault="00420DA2" w:rsidP="00971C2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Systém ř</w:t>
            </w:r>
            <w:r w:rsidRPr="008763D0">
              <w:rPr>
                <w:b/>
                <w:sz w:val="20"/>
                <w:szCs w:val="20"/>
              </w:rPr>
              <w:t>ízení motorů a výfukový systém motocyklů</w:t>
            </w:r>
          </w:p>
        </w:tc>
        <w:tc>
          <w:tcPr>
            <w:tcW w:w="980" w:type="dxa"/>
            <w:gridSpan w:val="2"/>
            <w:tcMar>
              <w:top w:w="85" w:type="dxa"/>
              <w:bottom w:w="85" w:type="dxa"/>
            </w:tcMar>
            <w:vAlign w:val="center"/>
          </w:tcPr>
          <w:p w:rsidR="00420DA2" w:rsidRPr="00D74D3D" w:rsidRDefault="00420DA2" w:rsidP="008763D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</w:t>
            </w:r>
            <w:r w:rsidRPr="00D74D3D">
              <w:rPr>
                <w:b/>
                <w:sz w:val="20"/>
                <w:szCs w:val="20"/>
              </w:rPr>
              <w:t>M</w:t>
            </w:r>
            <w:r>
              <w:rPr>
                <w:b/>
                <w:sz w:val="20"/>
                <w:szCs w:val="20"/>
              </w:rPr>
              <w:t>V</w:t>
            </w:r>
          </w:p>
        </w:tc>
        <w:tc>
          <w:tcPr>
            <w:tcW w:w="1343" w:type="dxa"/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:rsidR="00420DA2" w:rsidRPr="00567E19" w:rsidRDefault="00420DA2" w:rsidP="002432F9">
            <w:pPr>
              <w:widowControl w:val="0"/>
              <w:autoSpaceDE w:val="0"/>
              <w:autoSpaceDN w:val="0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337" w:type="dxa"/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:rsidR="00420DA2" w:rsidRPr="00567E19" w:rsidRDefault="00420DA2" w:rsidP="002432F9">
            <w:pPr>
              <w:widowControl w:val="0"/>
              <w:autoSpaceDE w:val="0"/>
              <w:autoSpaceDN w:val="0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18</w:t>
            </w:r>
          </w:p>
        </w:tc>
        <w:tc>
          <w:tcPr>
            <w:tcW w:w="1984" w:type="dxa"/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:rsidR="00420DA2" w:rsidRDefault="00420DA2" w:rsidP="002432F9">
            <w:r w:rsidRPr="00567E19">
              <w:rPr>
                <w:rFonts w:cs="Arial"/>
                <w:sz w:val="22"/>
                <w:szCs w:val="22"/>
              </w:rPr>
              <w:t>Zápočet</w:t>
            </w:r>
          </w:p>
        </w:tc>
      </w:tr>
      <w:tr w:rsidR="00420DA2" w:rsidRPr="00ED1835" w:rsidTr="00D74D3D">
        <w:tc>
          <w:tcPr>
            <w:tcW w:w="3570" w:type="dxa"/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:rsidR="00420DA2" w:rsidRPr="008763D0" w:rsidRDefault="00420DA2" w:rsidP="008763D0">
            <w:pPr>
              <w:rPr>
                <w:b/>
                <w:sz w:val="20"/>
                <w:szCs w:val="20"/>
              </w:rPr>
            </w:pPr>
            <w:r w:rsidRPr="008763D0">
              <w:rPr>
                <w:b/>
                <w:sz w:val="20"/>
                <w:szCs w:val="20"/>
              </w:rPr>
              <w:t>Elektrické systémy motocyklů</w:t>
            </w:r>
          </w:p>
        </w:tc>
        <w:tc>
          <w:tcPr>
            <w:tcW w:w="980" w:type="dxa"/>
            <w:gridSpan w:val="2"/>
            <w:tcMar>
              <w:top w:w="85" w:type="dxa"/>
              <w:bottom w:w="85" w:type="dxa"/>
            </w:tcMar>
            <w:vAlign w:val="center"/>
          </w:tcPr>
          <w:p w:rsidR="00420DA2" w:rsidRPr="00D74D3D" w:rsidRDefault="00420DA2" w:rsidP="002432F9">
            <w:pPr>
              <w:rPr>
                <w:b/>
                <w:sz w:val="20"/>
                <w:szCs w:val="20"/>
              </w:rPr>
            </w:pPr>
            <w:r w:rsidRPr="00D74D3D">
              <w:rPr>
                <w:b/>
                <w:sz w:val="20"/>
                <w:szCs w:val="20"/>
              </w:rPr>
              <w:t>E</w:t>
            </w:r>
            <w:r>
              <w:rPr>
                <w:b/>
                <w:sz w:val="20"/>
                <w:szCs w:val="20"/>
              </w:rPr>
              <w:t>SM</w:t>
            </w:r>
          </w:p>
        </w:tc>
        <w:tc>
          <w:tcPr>
            <w:tcW w:w="1343" w:type="dxa"/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:rsidR="00420DA2" w:rsidRPr="00567E19" w:rsidRDefault="00420DA2" w:rsidP="002432F9">
            <w:pPr>
              <w:widowControl w:val="0"/>
              <w:autoSpaceDE w:val="0"/>
              <w:autoSpaceDN w:val="0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337" w:type="dxa"/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:rsidR="00420DA2" w:rsidRPr="00567E19" w:rsidRDefault="00420DA2" w:rsidP="002432F9">
            <w:pPr>
              <w:widowControl w:val="0"/>
              <w:autoSpaceDE w:val="0"/>
              <w:autoSpaceDN w:val="0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18</w:t>
            </w:r>
          </w:p>
        </w:tc>
        <w:tc>
          <w:tcPr>
            <w:tcW w:w="1984" w:type="dxa"/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:rsidR="00420DA2" w:rsidRDefault="00420DA2" w:rsidP="002432F9">
            <w:r w:rsidRPr="00567E19">
              <w:rPr>
                <w:rFonts w:cs="Arial"/>
                <w:sz w:val="22"/>
                <w:szCs w:val="22"/>
              </w:rPr>
              <w:t>Zápočet</w:t>
            </w:r>
          </w:p>
        </w:tc>
      </w:tr>
      <w:tr w:rsidR="00420DA2" w:rsidRPr="00ED1835" w:rsidTr="0086743D">
        <w:tc>
          <w:tcPr>
            <w:tcW w:w="3570" w:type="dxa"/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:rsidR="00420DA2" w:rsidRPr="008763D0" w:rsidRDefault="00420DA2" w:rsidP="008763D0">
            <w:pPr>
              <w:rPr>
                <w:b/>
                <w:sz w:val="20"/>
                <w:szCs w:val="20"/>
              </w:rPr>
            </w:pPr>
            <w:r w:rsidRPr="008763D0">
              <w:rPr>
                <w:b/>
                <w:sz w:val="20"/>
                <w:szCs w:val="20"/>
              </w:rPr>
              <w:t>Sestavení nových motocyklů a příprava k prodeji</w:t>
            </w:r>
          </w:p>
        </w:tc>
        <w:tc>
          <w:tcPr>
            <w:tcW w:w="980" w:type="dxa"/>
            <w:gridSpan w:val="2"/>
            <w:tcMar>
              <w:top w:w="85" w:type="dxa"/>
              <w:bottom w:w="85" w:type="dxa"/>
            </w:tcMar>
            <w:vAlign w:val="center"/>
          </w:tcPr>
          <w:p w:rsidR="00420DA2" w:rsidRPr="00D74D3D" w:rsidRDefault="00420DA2" w:rsidP="002432F9">
            <w:pPr>
              <w:rPr>
                <w:b/>
                <w:sz w:val="20"/>
                <w:szCs w:val="20"/>
              </w:rPr>
            </w:pPr>
            <w:r w:rsidRPr="00D74D3D">
              <w:rPr>
                <w:b/>
                <w:sz w:val="20"/>
                <w:szCs w:val="20"/>
              </w:rPr>
              <w:t>S</w:t>
            </w:r>
            <w:r>
              <w:rPr>
                <w:b/>
                <w:sz w:val="20"/>
                <w:szCs w:val="20"/>
              </w:rPr>
              <w:t>N</w:t>
            </w:r>
            <w:r w:rsidRPr="00D74D3D">
              <w:rPr>
                <w:b/>
                <w:sz w:val="20"/>
                <w:szCs w:val="20"/>
              </w:rPr>
              <w:t>M</w:t>
            </w:r>
          </w:p>
        </w:tc>
        <w:tc>
          <w:tcPr>
            <w:tcW w:w="1343" w:type="dxa"/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:rsidR="00420DA2" w:rsidRPr="00567E19" w:rsidRDefault="00420DA2" w:rsidP="002432F9">
            <w:pPr>
              <w:widowControl w:val="0"/>
              <w:autoSpaceDE w:val="0"/>
              <w:autoSpaceDN w:val="0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337" w:type="dxa"/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:rsidR="00420DA2" w:rsidRPr="00567E19" w:rsidRDefault="00420DA2" w:rsidP="002432F9">
            <w:pPr>
              <w:widowControl w:val="0"/>
              <w:autoSpaceDE w:val="0"/>
              <w:autoSpaceDN w:val="0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984" w:type="dxa"/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:rsidR="00420DA2" w:rsidRDefault="00420DA2" w:rsidP="002432F9">
            <w:r w:rsidRPr="00567E19">
              <w:rPr>
                <w:rFonts w:cs="Arial"/>
                <w:sz w:val="22"/>
                <w:szCs w:val="22"/>
              </w:rPr>
              <w:t>Zápočet</w:t>
            </w:r>
          </w:p>
        </w:tc>
      </w:tr>
      <w:tr w:rsidR="00420DA2" w:rsidRPr="00ED1835" w:rsidTr="0086743D">
        <w:tc>
          <w:tcPr>
            <w:tcW w:w="3570" w:type="dxa"/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:rsidR="00420DA2" w:rsidRPr="0086743D" w:rsidRDefault="00420DA2" w:rsidP="0086743D">
            <w:pPr>
              <w:rPr>
                <w:b/>
                <w:sz w:val="20"/>
                <w:szCs w:val="20"/>
              </w:rPr>
            </w:pPr>
            <w:r w:rsidRPr="0086743D">
              <w:rPr>
                <w:b/>
                <w:sz w:val="20"/>
                <w:szCs w:val="20"/>
              </w:rPr>
              <w:t>Pravidelné servisní prohlídky motocyklů</w:t>
            </w:r>
          </w:p>
        </w:tc>
        <w:tc>
          <w:tcPr>
            <w:tcW w:w="980" w:type="dxa"/>
            <w:gridSpan w:val="2"/>
            <w:tcMar>
              <w:top w:w="85" w:type="dxa"/>
              <w:bottom w:w="85" w:type="dxa"/>
            </w:tcMar>
            <w:vAlign w:val="center"/>
          </w:tcPr>
          <w:p w:rsidR="00420DA2" w:rsidRPr="00D74D3D" w:rsidRDefault="00420DA2" w:rsidP="00A92C05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sz w:val="20"/>
                <w:szCs w:val="20"/>
              </w:rPr>
            </w:pPr>
            <w:r w:rsidRPr="00D74D3D">
              <w:rPr>
                <w:rFonts w:cs="Arial"/>
                <w:b/>
                <w:bCs/>
                <w:sz w:val="20"/>
                <w:szCs w:val="20"/>
              </w:rPr>
              <w:t>PSP</w:t>
            </w:r>
          </w:p>
        </w:tc>
        <w:tc>
          <w:tcPr>
            <w:tcW w:w="1343" w:type="dxa"/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:rsidR="00420DA2" w:rsidRPr="00567E19" w:rsidRDefault="00420DA2" w:rsidP="002432F9">
            <w:pPr>
              <w:widowControl w:val="0"/>
              <w:autoSpaceDE w:val="0"/>
              <w:autoSpaceDN w:val="0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337" w:type="dxa"/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:rsidR="00420DA2" w:rsidRPr="00567E19" w:rsidRDefault="00420DA2" w:rsidP="002432F9">
            <w:pPr>
              <w:widowControl w:val="0"/>
              <w:autoSpaceDE w:val="0"/>
              <w:autoSpaceDN w:val="0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984" w:type="dxa"/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:rsidR="00420DA2" w:rsidRPr="00567E19" w:rsidRDefault="00420DA2" w:rsidP="00A92C05">
            <w:pPr>
              <w:widowControl w:val="0"/>
              <w:autoSpaceDE w:val="0"/>
              <w:autoSpaceDN w:val="0"/>
              <w:rPr>
                <w:rFonts w:cs="Arial"/>
                <w:sz w:val="22"/>
                <w:szCs w:val="22"/>
              </w:rPr>
            </w:pPr>
            <w:r w:rsidRPr="00567E19">
              <w:rPr>
                <w:rFonts w:cs="Arial"/>
                <w:sz w:val="22"/>
                <w:szCs w:val="22"/>
              </w:rPr>
              <w:t>Z</w:t>
            </w:r>
            <w:r>
              <w:rPr>
                <w:rFonts w:cs="Arial"/>
                <w:sz w:val="22"/>
                <w:szCs w:val="22"/>
              </w:rPr>
              <w:t>ápočet</w:t>
            </w:r>
          </w:p>
        </w:tc>
      </w:tr>
      <w:tr w:rsidR="00420DA2" w:rsidRPr="00ED1835" w:rsidTr="0043385F">
        <w:tc>
          <w:tcPr>
            <w:tcW w:w="3570" w:type="dxa"/>
            <w:tcBorders>
              <w:right w:val="nil"/>
            </w:tcBorders>
            <w:tcMar>
              <w:top w:w="85" w:type="dxa"/>
              <w:bottom w:w="85" w:type="dxa"/>
            </w:tcMar>
            <w:vAlign w:val="center"/>
          </w:tcPr>
          <w:p w:rsidR="00420DA2" w:rsidRPr="00ED1835" w:rsidRDefault="00420DA2" w:rsidP="00A92C05">
            <w:pPr>
              <w:widowControl w:val="0"/>
              <w:autoSpaceDE w:val="0"/>
              <w:autoSpaceDN w:val="0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980" w:type="dxa"/>
            <w:gridSpan w:val="2"/>
            <w:tcBorders>
              <w:left w:val="nil"/>
            </w:tcBorders>
            <w:tcMar>
              <w:top w:w="85" w:type="dxa"/>
              <w:bottom w:w="85" w:type="dxa"/>
            </w:tcMar>
            <w:vAlign w:val="center"/>
          </w:tcPr>
          <w:p w:rsidR="00420DA2" w:rsidRPr="00ED1835" w:rsidRDefault="00420DA2" w:rsidP="00A92C05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</w:p>
        </w:tc>
        <w:tc>
          <w:tcPr>
            <w:tcW w:w="1343" w:type="dxa"/>
            <w:tcMar>
              <w:top w:w="85" w:type="dxa"/>
              <w:bottom w:w="85" w:type="dxa"/>
            </w:tcMar>
            <w:vAlign w:val="center"/>
          </w:tcPr>
          <w:p w:rsidR="00420DA2" w:rsidRPr="00ED1835" w:rsidRDefault="00420DA2" w:rsidP="00A92C05">
            <w:pPr>
              <w:widowControl w:val="0"/>
              <w:autoSpaceDE w:val="0"/>
              <w:autoSpaceDN w:val="0"/>
              <w:jc w:val="center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30</w:t>
            </w:r>
          </w:p>
        </w:tc>
        <w:tc>
          <w:tcPr>
            <w:tcW w:w="1337" w:type="dxa"/>
            <w:tcMar>
              <w:top w:w="85" w:type="dxa"/>
              <w:bottom w:w="85" w:type="dxa"/>
            </w:tcMar>
            <w:vAlign w:val="center"/>
          </w:tcPr>
          <w:p w:rsidR="00420DA2" w:rsidRPr="00ED1835" w:rsidRDefault="00420DA2" w:rsidP="00A92C05">
            <w:pPr>
              <w:widowControl w:val="0"/>
              <w:autoSpaceDE w:val="0"/>
              <w:autoSpaceDN w:val="0"/>
              <w:jc w:val="center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90</w:t>
            </w:r>
          </w:p>
        </w:tc>
        <w:tc>
          <w:tcPr>
            <w:tcW w:w="1984" w:type="dxa"/>
            <w:tcMar>
              <w:top w:w="85" w:type="dxa"/>
              <w:bottom w:w="85" w:type="dxa"/>
            </w:tcMar>
            <w:vAlign w:val="center"/>
          </w:tcPr>
          <w:p w:rsidR="00420DA2" w:rsidRPr="00A4227B" w:rsidRDefault="00420DA2" w:rsidP="00A92C05">
            <w:pPr>
              <w:widowControl w:val="0"/>
              <w:autoSpaceDE w:val="0"/>
              <w:autoSpaceDN w:val="0"/>
              <w:rPr>
                <w:b/>
                <w:sz w:val="22"/>
                <w:szCs w:val="22"/>
              </w:rPr>
            </w:pPr>
            <w:r w:rsidRPr="00A4227B">
              <w:rPr>
                <w:b/>
                <w:sz w:val="22"/>
                <w:szCs w:val="22"/>
              </w:rPr>
              <w:t>Součty</w:t>
            </w:r>
          </w:p>
        </w:tc>
      </w:tr>
      <w:tr w:rsidR="00420DA2" w:rsidRPr="00ED1835" w:rsidTr="0086743D">
        <w:tc>
          <w:tcPr>
            <w:tcW w:w="3570" w:type="dxa"/>
            <w:tcBorders>
              <w:right w:val="nil"/>
            </w:tcBorders>
            <w:tcMar>
              <w:top w:w="85" w:type="dxa"/>
              <w:bottom w:w="85" w:type="dxa"/>
            </w:tcMar>
            <w:vAlign w:val="center"/>
          </w:tcPr>
          <w:p w:rsidR="00420DA2" w:rsidRPr="00ED1835" w:rsidRDefault="00420DA2" w:rsidP="00A92C05">
            <w:pPr>
              <w:widowControl w:val="0"/>
              <w:autoSpaceDE w:val="0"/>
              <w:autoSpaceDN w:val="0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980" w:type="dxa"/>
            <w:gridSpan w:val="2"/>
            <w:tcBorders>
              <w:left w:val="nil"/>
            </w:tcBorders>
            <w:tcMar>
              <w:top w:w="85" w:type="dxa"/>
              <w:bottom w:w="85" w:type="dxa"/>
            </w:tcMar>
            <w:vAlign w:val="center"/>
          </w:tcPr>
          <w:p w:rsidR="00420DA2" w:rsidRPr="00ED1835" w:rsidRDefault="00420DA2" w:rsidP="00A92C05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</w:p>
        </w:tc>
        <w:tc>
          <w:tcPr>
            <w:tcW w:w="2680" w:type="dxa"/>
            <w:gridSpan w:val="2"/>
            <w:tcMar>
              <w:top w:w="85" w:type="dxa"/>
              <w:bottom w:w="85" w:type="dxa"/>
            </w:tcMar>
            <w:vAlign w:val="center"/>
          </w:tcPr>
          <w:p w:rsidR="00420DA2" w:rsidRPr="00ED1835" w:rsidRDefault="00420DA2" w:rsidP="00A92C05">
            <w:pPr>
              <w:widowControl w:val="0"/>
              <w:autoSpaceDE w:val="0"/>
              <w:autoSpaceDN w:val="0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120</w:t>
            </w:r>
          </w:p>
        </w:tc>
        <w:tc>
          <w:tcPr>
            <w:tcW w:w="1984" w:type="dxa"/>
            <w:vAlign w:val="center"/>
          </w:tcPr>
          <w:p w:rsidR="00420DA2" w:rsidRPr="00A4227B" w:rsidRDefault="00420DA2" w:rsidP="00A92C05">
            <w:pPr>
              <w:widowControl w:val="0"/>
              <w:autoSpaceDE w:val="0"/>
              <w:autoSpaceDN w:val="0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Celkem</w:t>
            </w:r>
          </w:p>
        </w:tc>
      </w:tr>
    </w:tbl>
    <w:p w:rsidR="00420DA2" w:rsidRPr="00ED1835" w:rsidRDefault="00420DA2" w:rsidP="0067042F">
      <w:pPr>
        <w:rPr>
          <w:rFonts w:cs="Arial"/>
        </w:rPr>
      </w:pPr>
    </w:p>
    <w:p w:rsidR="00420DA2" w:rsidRPr="00C55E95" w:rsidRDefault="00420DA2" w:rsidP="00C55E95">
      <w:pPr>
        <w:rPr>
          <w:sz w:val="28"/>
          <w:szCs w:val="28"/>
        </w:rPr>
      </w:pPr>
      <w:r w:rsidRPr="00C55E95">
        <w:rPr>
          <w:sz w:val="28"/>
          <w:szCs w:val="28"/>
        </w:rPr>
        <w:t>Optimální trajektorie:</w:t>
      </w:r>
    </w:p>
    <w:tbl>
      <w:tblPr>
        <w:tblW w:w="9214" w:type="dxa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9214"/>
      </w:tblGrid>
      <w:tr w:rsidR="00420DA2" w:rsidTr="001D5543">
        <w:tc>
          <w:tcPr>
            <w:tcW w:w="9214" w:type="dxa"/>
            <w:tcMar>
              <w:top w:w="142" w:type="dxa"/>
              <w:bottom w:w="142" w:type="dxa"/>
            </w:tcMar>
            <w:vAlign w:val="center"/>
          </w:tcPr>
          <w:p w:rsidR="00420DA2" w:rsidRPr="008763D0" w:rsidRDefault="00420DA2" w:rsidP="008F5604">
            <w:pPr>
              <w:widowControl w:val="0"/>
              <w:autoSpaceDE w:val="0"/>
              <w:autoSpaceDN w:val="0"/>
              <w:rPr>
                <w:rFonts w:cs="Arial"/>
                <w:b/>
                <w:bCs/>
                <w:iCs/>
                <w:sz w:val="22"/>
                <w:szCs w:val="22"/>
              </w:rPr>
            </w:pPr>
            <w:r>
              <w:rPr>
                <w:rFonts w:cs="Arial"/>
                <w:b/>
                <w:bCs/>
                <w:iCs/>
                <w:sz w:val="22"/>
                <w:szCs w:val="22"/>
              </w:rPr>
              <w:t>O</w:t>
            </w:r>
            <w:r w:rsidRPr="008763D0">
              <w:rPr>
                <w:rFonts w:cs="Arial"/>
                <w:b/>
                <w:bCs/>
                <w:iCs/>
                <w:sz w:val="22"/>
                <w:szCs w:val="22"/>
              </w:rPr>
              <w:t xml:space="preserve">TD </w:t>
            </w:r>
            <w:r w:rsidRPr="008763D0">
              <w:rPr>
                <w:rFonts w:cs="Arial"/>
                <w:b/>
                <w:iCs/>
                <w:sz w:val="20"/>
                <w:szCs w:val="20"/>
              </w:rPr>
              <w:sym w:font="Wingdings 3" w:char="F022"/>
            </w:r>
            <w:r w:rsidRPr="008763D0">
              <w:rPr>
                <w:rFonts w:cs="Arial"/>
                <w:b/>
                <w:bCs/>
                <w:iCs/>
                <w:sz w:val="22"/>
                <w:szCs w:val="22"/>
              </w:rPr>
              <w:t xml:space="preserve"> P</w:t>
            </w:r>
            <w:r>
              <w:rPr>
                <w:rFonts w:cs="Arial"/>
                <w:b/>
                <w:bCs/>
                <w:iCs/>
                <w:sz w:val="22"/>
                <w:szCs w:val="22"/>
              </w:rPr>
              <w:t>CM</w:t>
            </w:r>
            <w:r w:rsidRPr="008763D0">
              <w:rPr>
                <w:rFonts w:cs="Arial"/>
                <w:b/>
                <w:bCs/>
                <w:iCs/>
                <w:sz w:val="22"/>
                <w:szCs w:val="22"/>
              </w:rPr>
              <w:t xml:space="preserve"> </w:t>
            </w:r>
            <w:r w:rsidRPr="008763D0">
              <w:rPr>
                <w:rFonts w:cs="Arial"/>
                <w:b/>
                <w:iCs/>
                <w:sz w:val="20"/>
                <w:szCs w:val="20"/>
              </w:rPr>
              <w:sym w:font="Wingdings 3" w:char="F022"/>
            </w:r>
            <w:r w:rsidRPr="008763D0">
              <w:rPr>
                <w:rFonts w:cs="Arial"/>
                <w:b/>
                <w:bCs/>
                <w:iCs/>
                <w:sz w:val="22"/>
                <w:szCs w:val="22"/>
              </w:rPr>
              <w:t xml:space="preserve"> HA</w:t>
            </w:r>
            <w:r>
              <w:rPr>
                <w:rFonts w:cs="Arial"/>
                <w:b/>
                <w:bCs/>
                <w:iCs/>
                <w:sz w:val="22"/>
                <w:szCs w:val="22"/>
              </w:rPr>
              <w:t>P /  R</w:t>
            </w:r>
            <w:r w:rsidRPr="008763D0">
              <w:rPr>
                <w:rFonts w:cs="Arial"/>
                <w:b/>
                <w:bCs/>
                <w:iCs/>
                <w:sz w:val="22"/>
                <w:szCs w:val="22"/>
              </w:rPr>
              <w:t>M</w:t>
            </w:r>
            <w:r>
              <w:rPr>
                <w:rFonts w:cs="Arial"/>
                <w:b/>
                <w:bCs/>
                <w:iCs/>
                <w:sz w:val="22"/>
                <w:szCs w:val="22"/>
              </w:rPr>
              <w:t>V</w:t>
            </w:r>
            <w:r w:rsidRPr="008763D0">
              <w:rPr>
                <w:rFonts w:cs="Arial"/>
                <w:b/>
                <w:bCs/>
                <w:iCs/>
                <w:sz w:val="22"/>
                <w:szCs w:val="22"/>
              </w:rPr>
              <w:t xml:space="preserve"> </w:t>
            </w:r>
            <w:r w:rsidRPr="008763D0">
              <w:rPr>
                <w:rFonts w:cs="Arial"/>
                <w:b/>
                <w:iCs/>
                <w:sz w:val="20"/>
                <w:szCs w:val="20"/>
              </w:rPr>
              <w:sym w:font="Wingdings 3" w:char="F022"/>
            </w:r>
            <w:r w:rsidRPr="008763D0">
              <w:rPr>
                <w:rFonts w:cs="Arial"/>
                <w:b/>
                <w:bCs/>
                <w:iCs/>
                <w:sz w:val="22"/>
                <w:szCs w:val="22"/>
              </w:rPr>
              <w:t xml:space="preserve"> E</w:t>
            </w:r>
            <w:r>
              <w:rPr>
                <w:rFonts w:cs="Arial"/>
                <w:b/>
                <w:bCs/>
                <w:iCs/>
                <w:sz w:val="22"/>
                <w:szCs w:val="22"/>
              </w:rPr>
              <w:t>SM</w:t>
            </w:r>
            <w:r w:rsidRPr="008763D0">
              <w:rPr>
                <w:rFonts w:cs="Arial"/>
                <w:b/>
                <w:bCs/>
                <w:iCs/>
                <w:sz w:val="22"/>
                <w:szCs w:val="22"/>
              </w:rPr>
              <w:t xml:space="preserve"> </w:t>
            </w:r>
            <w:r w:rsidRPr="008763D0">
              <w:rPr>
                <w:rFonts w:cs="Arial"/>
                <w:b/>
                <w:iCs/>
                <w:sz w:val="20"/>
                <w:szCs w:val="20"/>
              </w:rPr>
              <w:sym w:font="Wingdings 3" w:char="F022"/>
            </w:r>
            <w:r w:rsidRPr="008763D0">
              <w:rPr>
                <w:rFonts w:cs="Arial"/>
                <w:b/>
                <w:bCs/>
                <w:iCs/>
                <w:sz w:val="22"/>
                <w:szCs w:val="22"/>
              </w:rPr>
              <w:t xml:space="preserve"> S</w:t>
            </w:r>
            <w:r>
              <w:rPr>
                <w:rFonts w:cs="Arial"/>
                <w:b/>
                <w:bCs/>
                <w:iCs/>
                <w:sz w:val="22"/>
                <w:szCs w:val="22"/>
              </w:rPr>
              <w:t>N</w:t>
            </w:r>
            <w:r w:rsidRPr="008763D0">
              <w:rPr>
                <w:rFonts w:cs="Arial"/>
                <w:b/>
                <w:bCs/>
                <w:iCs/>
                <w:sz w:val="22"/>
                <w:szCs w:val="22"/>
              </w:rPr>
              <w:t xml:space="preserve">M </w:t>
            </w:r>
            <w:r w:rsidRPr="008763D0">
              <w:rPr>
                <w:rFonts w:cs="Arial"/>
                <w:b/>
                <w:iCs/>
                <w:sz w:val="20"/>
                <w:szCs w:val="20"/>
              </w:rPr>
              <w:sym w:font="Wingdings 3" w:char="F022"/>
            </w:r>
            <w:r w:rsidRPr="008763D0">
              <w:rPr>
                <w:rFonts w:cs="Arial"/>
                <w:b/>
                <w:bCs/>
                <w:iCs/>
                <w:sz w:val="22"/>
                <w:szCs w:val="22"/>
              </w:rPr>
              <w:t xml:space="preserve"> PSP</w:t>
            </w:r>
          </w:p>
        </w:tc>
      </w:tr>
    </w:tbl>
    <w:p w:rsidR="00420DA2" w:rsidRPr="009574C1" w:rsidRDefault="00420DA2" w:rsidP="00700B71">
      <w:pPr>
        <w:rPr>
          <w:rFonts w:cs="Arial"/>
          <w:b/>
          <w:bCs/>
          <w:i/>
          <w:iCs/>
          <w:sz w:val="10"/>
          <w:szCs w:val="10"/>
        </w:rPr>
      </w:pPr>
    </w:p>
    <w:p w:rsidR="00420DA2" w:rsidRPr="00BF06E4" w:rsidRDefault="00420DA2" w:rsidP="00700B71">
      <w:pPr>
        <w:jc w:val="right"/>
        <w:rPr>
          <w:rFonts w:cs="Arial"/>
          <w:iCs/>
          <w:color w:val="7F7F7F"/>
          <w:sz w:val="20"/>
          <w:szCs w:val="20"/>
        </w:rPr>
      </w:pPr>
      <w:r w:rsidRPr="00BF06E4">
        <w:rPr>
          <w:rFonts w:cs="Arial"/>
          <w:b/>
          <w:bCs/>
          <w:iCs/>
          <w:color w:val="7F7F7F"/>
          <w:sz w:val="20"/>
          <w:szCs w:val="20"/>
        </w:rPr>
        <w:t>Vysvětlivky:</w:t>
      </w:r>
      <w:r w:rsidRPr="00BF06E4">
        <w:rPr>
          <w:i/>
          <w:iCs/>
          <w:color w:val="7F7F7F"/>
          <w:sz w:val="20"/>
          <w:szCs w:val="20"/>
        </w:rPr>
        <w:t xml:space="preserve"> </w:t>
      </w:r>
      <w:r w:rsidRPr="00BF06E4">
        <w:rPr>
          <w:rFonts w:cs="Arial"/>
          <w:iCs/>
          <w:color w:val="7F7F7F"/>
          <w:sz w:val="20"/>
          <w:szCs w:val="20"/>
        </w:rPr>
        <w:t>Šipka mezi kódy modulů (</w:t>
      </w:r>
      <w:r w:rsidRPr="00BF06E4">
        <w:rPr>
          <w:rFonts w:cs="Arial"/>
          <w:b/>
          <w:iCs/>
          <w:sz w:val="20"/>
          <w:szCs w:val="20"/>
        </w:rPr>
        <w:sym w:font="Wingdings 3" w:char="F022"/>
      </w:r>
      <w:r w:rsidRPr="00BF06E4">
        <w:rPr>
          <w:rFonts w:cs="Arial"/>
          <w:iCs/>
          <w:color w:val="7F7F7F"/>
          <w:sz w:val="20"/>
          <w:szCs w:val="20"/>
        </w:rPr>
        <w:t>) znamená, že modul za šipkou může být studován až po absolvování modulu před šipkou. Lomítko mezi moduly (</w:t>
      </w:r>
      <w:r w:rsidRPr="00BF06E4">
        <w:rPr>
          <w:rFonts w:cs="Arial"/>
          <w:b/>
          <w:iCs/>
          <w:sz w:val="20"/>
          <w:szCs w:val="20"/>
        </w:rPr>
        <w:t>/</w:t>
      </w:r>
      <w:r w:rsidRPr="00BF06E4">
        <w:rPr>
          <w:rFonts w:cs="Arial"/>
          <w:iCs/>
          <w:color w:val="7F7F7F"/>
          <w:sz w:val="20"/>
          <w:szCs w:val="20"/>
        </w:rPr>
        <w:t>) znamená, že dané moduly mohou být studovány v libovolném pořadí nebo souběžně. Použití závorek znamená, že označená skupina modulů je soudržným celkem z hlediska závaznosti či volitelnosti pořadí.</w:t>
      </w:r>
    </w:p>
    <w:p w:rsidR="00420DA2" w:rsidRDefault="00420DA2" w:rsidP="00513D99">
      <w:pPr>
        <w:pStyle w:val="Nadpis1"/>
        <w:jc w:val="both"/>
      </w:pPr>
      <w:bookmarkStart w:id="31" w:name="_Toc198274885"/>
      <w:bookmarkStart w:id="32" w:name="_Toc289084683"/>
      <w:r>
        <w:br w:type="page"/>
      </w:r>
      <w:bookmarkStart w:id="33" w:name="_Toc422779944"/>
      <w:r w:rsidRPr="00275F5E">
        <w:lastRenderedPageBreak/>
        <w:t>5</w:t>
      </w:r>
      <w:r>
        <w:t>. Moduly</w:t>
      </w:r>
      <w:r w:rsidRPr="00275F5E">
        <w:t xml:space="preserve"> </w:t>
      </w:r>
      <w:bookmarkEnd w:id="31"/>
      <w:bookmarkEnd w:id="32"/>
      <w:r>
        <w:t>rekvalifikačního programu</w:t>
      </w:r>
      <w:bookmarkEnd w:id="33"/>
      <w:r>
        <w:t xml:space="preserve"> </w:t>
      </w:r>
    </w:p>
    <w:p w:rsidR="00420DA2" w:rsidRPr="002C07A5" w:rsidRDefault="00420DA2" w:rsidP="002C07A5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8"/>
        <w:gridCol w:w="4500"/>
        <w:gridCol w:w="1251"/>
        <w:gridCol w:w="1731"/>
      </w:tblGrid>
      <w:tr w:rsidR="00420DA2" w:rsidRPr="00257339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420DA2" w:rsidRPr="00257339" w:rsidRDefault="00420DA2" w:rsidP="00257339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Název modulu</w:t>
            </w:r>
          </w:p>
        </w:tc>
        <w:tc>
          <w:tcPr>
            <w:tcW w:w="4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420DA2" w:rsidRPr="00257339" w:rsidRDefault="00420DA2" w:rsidP="00257339">
            <w:pPr>
              <w:widowControl w:val="0"/>
              <w:autoSpaceDE w:val="0"/>
              <w:autoSpaceDN w:val="0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Orientace v technické dokumentaci</w:t>
            </w:r>
          </w:p>
        </w:tc>
        <w:tc>
          <w:tcPr>
            <w:tcW w:w="12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420DA2" w:rsidRPr="00257339" w:rsidRDefault="00420DA2" w:rsidP="00257339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Kód</w:t>
            </w:r>
          </w:p>
        </w:tc>
        <w:tc>
          <w:tcPr>
            <w:tcW w:w="17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420DA2" w:rsidRPr="00257339" w:rsidRDefault="00420DA2" w:rsidP="00257339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OTD</w:t>
            </w:r>
          </w:p>
        </w:tc>
      </w:tr>
      <w:tr w:rsidR="00420DA2" w:rsidRPr="00257339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420DA2" w:rsidRPr="00257339" w:rsidRDefault="00420DA2" w:rsidP="00257339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Délka modulu</w:t>
            </w:r>
          </w:p>
        </w:tc>
        <w:tc>
          <w:tcPr>
            <w:tcW w:w="4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420DA2" w:rsidRPr="00257339" w:rsidRDefault="00420DA2" w:rsidP="0086743D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4 </w:t>
            </w:r>
            <w:r w:rsidRPr="008763D0">
              <w:rPr>
                <w:rFonts w:cs="Arial"/>
                <w:sz w:val="22"/>
                <w:szCs w:val="22"/>
              </w:rPr>
              <w:t xml:space="preserve">hod. (2 teorie + </w:t>
            </w:r>
            <w:r>
              <w:rPr>
                <w:rFonts w:cs="Arial"/>
                <w:sz w:val="22"/>
                <w:szCs w:val="22"/>
              </w:rPr>
              <w:t>2</w:t>
            </w:r>
            <w:r w:rsidRPr="008763D0">
              <w:rPr>
                <w:rFonts w:cs="Arial"/>
                <w:sz w:val="22"/>
                <w:szCs w:val="22"/>
              </w:rPr>
              <w:t xml:space="preserve"> praxe)</w:t>
            </w:r>
          </w:p>
        </w:tc>
        <w:tc>
          <w:tcPr>
            <w:tcW w:w="12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420DA2" w:rsidRPr="00257339" w:rsidRDefault="00420DA2" w:rsidP="00257339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 xml:space="preserve">Platnost </w:t>
            </w:r>
          </w:p>
        </w:tc>
        <w:tc>
          <w:tcPr>
            <w:tcW w:w="17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420DA2" w:rsidRPr="0072522F" w:rsidRDefault="00420DA2" w:rsidP="00257339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420DA2" w:rsidRPr="00257339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420DA2" w:rsidRPr="00257339" w:rsidRDefault="00420DA2" w:rsidP="00257339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Typ modulu</w:t>
            </w:r>
          </w:p>
        </w:tc>
        <w:tc>
          <w:tcPr>
            <w:tcW w:w="4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420DA2" w:rsidRPr="00257339" w:rsidRDefault="00420DA2" w:rsidP="00257339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Povinný</w:t>
            </w:r>
          </w:p>
        </w:tc>
        <w:tc>
          <w:tcPr>
            <w:tcW w:w="12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420DA2" w:rsidRPr="00257339" w:rsidRDefault="00420DA2" w:rsidP="00257339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</w:p>
        </w:tc>
        <w:tc>
          <w:tcPr>
            <w:tcW w:w="17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420DA2" w:rsidRPr="00257339" w:rsidRDefault="00420DA2" w:rsidP="00257339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420DA2" w:rsidRPr="00257339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420DA2" w:rsidRPr="00257339" w:rsidRDefault="00420DA2" w:rsidP="00257339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Vstupní předpoklady</w:t>
            </w:r>
          </w:p>
        </w:tc>
        <w:tc>
          <w:tcPr>
            <w:tcW w:w="7482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420DA2" w:rsidRPr="00257339" w:rsidRDefault="00420DA2" w:rsidP="00BD0B9C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  <w:r>
              <w:rPr>
                <w:rFonts w:cs="Arial"/>
                <w:bCs/>
                <w:sz w:val="22"/>
                <w:szCs w:val="22"/>
              </w:rPr>
              <w:t xml:space="preserve">Minimálně základní vzdělání. </w:t>
            </w:r>
            <w:r>
              <w:rPr>
                <w:rFonts w:cs="Arial"/>
                <w:sz w:val="22"/>
                <w:szCs w:val="22"/>
              </w:rPr>
              <w:t>Oprávnění k řízení motorových vozidel skupiny A</w:t>
            </w:r>
          </w:p>
        </w:tc>
      </w:tr>
      <w:tr w:rsidR="00420DA2" w:rsidRPr="00257339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420DA2" w:rsidRPr="00257339" w:rsidRDefault="00420DA2" w:rsidP="00257339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Stručná anotace vymezující cíle modulu</w:t>
            </w:r>
          </w:p>
          <w:p w:rsidR="00420DA2" w:rsidRPr="00257339" w:rsidRDefault="00420DA2" w:rsidP="0079750B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Cílem modulu je naučit účastníky vyhledat v technické dokumentaci potřebné hodnoty a pracovní postupy a v katalogu vyhledat potřebný náhradní díl.</w:t>
            </w:r>
          </w:p>
        </w:tc>
      </w:tr>
      <w:tr w:rsidR="00420DA2" w:rsidRPr="00257339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170" w:type="dxa"/>
            </w:tcMar>
          </w:tcPr>
          <w:p w:rsidR="00420DA2" w:rsidRPr="00257339" w:rsidRDefault="00420DA2" w:rsidP="00257339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Předpokládané výsledky výuky</w:t>
            </w:r>
          </w:p>
          <w:p w:rsidR="00420DA2" w:rsidRPr="00257339" w:rsidRDefault="00420DA2" w:rsidP="0040233C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Cs/>
                <w:sz w:val="22"/>
                <w:szCs w:val="22"/>
              </w:rPr>
            </w:pPr>
            <w:r w:rsidRPr="00257339">
              <w:rPr>
                <w:rFonts w:cs="Arial"/>
                <w:bCs/>
                <w:sz w:val="22"/>
                <w:szCs w:val="22"/>
              </w:rPr>
              <w:t>Absolvent modulu bude schopen:</w:t>
            </w:r>
          </w:p>
          <w:p w:rsidR="00420DA2" w:rsidRPr="00257339" w:rsidRDefault="00420DA2" w:rsidP="00D74D3D">
            <w:pPr>
              <w:widowControl w:val="0"/>
              <w:numPr>
                <w:ilvl w:val="0"/>
                <w:numId w:val="4"/>
              </w:numPr>
              <w:tabs>
                <w:tab w:val="clear" w:pos="644"/>
                <w:tab w:val="num" w:pos="360"/>
              </w:tabs>
              <w:autoSpaceDE w:val="0"/>
              <w:autoSpaceDN w:val="0"/>
              <w:ind w:left="360"/>
              <w:jc w:val="both"/>
              <w:rPr>
                <w:rFonts w:cs="Arial"/>
                <w:bCs/>
                <w:sz w:val="22"/>
                <w:szCs w:val="22"/>
              </w:rPr>
            </w:pPr>
            <w:r>
              <w:rPr>
                <w:rFonts w:cs="Arial"/>
                <w:bCs/>
                <w:sz w:val="22"/>
                <w:szCs w:val="22"/>
              </w:rPr>
              <w:t>Vyhledat zadané hodnoty a pracovní postupy v technické dokumentaci výrobce,</w:t>
            </w:r>
          </w:p>
          <w:p w:rsidR="00420DA2" w:rsidRPr="006E03E3" w:rsidRDefault="00420DA2" w:rsidP="00D74D3D">
            <w:pPr>
              <w:widowControl w:val="0"/>
              <w:numPr>
                <w:ilvl w:val="0"/>
                <w:numId w:val="4"/>
              </w:numPr>
              <w:tabs>
                <w:tab w:val="clear" w:pos="644"/>
                <w:tab w:val="num" w:pos="360"/>
              </w:tabs>
              <w:autoSpaceDE w:val="0"/>
              <w:autoSpaceDN w:val="0"/>
              <w:ind w:left="360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>vyhledat zadaný náhradní díl v katalogu.</w:t>
            </w:r>
          </w:p>
        </w:tc>
      </w:tr>
      <w:tr w:rsidR="00420DA2" w:rsidRPr="00257339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420DA2" w:rsidRPr="008763D0" w:rsidRDefault="00420DA2" w:rsidP="00257339">
            <w:pPr>
              <w:widowControl w:val="0"/>
              <w:tabs>
                <w:tab w:val="right" w:leader="dot" w:pos="9000"/>
              </w:tabs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8763D0">
              <w:rPr>
                <w:rFonts w:cs="Arial"/>
                <w:b/>
                <w:bCs/>
                <w:color w:val="333333"/>
                <w:sz w:val="22"/>
                <w:szCs w:val="22"/>
              </w:rPr>
              <w:t>Učivo / obsah výuky</w:t>
            </w:r>
          </w:p>
          <w:p w:rsidR="00420DA2" w:rsidRPr="006E318A" w:rsidRDefault="00420DA2" w:rsidP="00257339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bCs/>
                <w:sz w:val="22"/>
                <w:szCs w:val="22"/>
              </w:rPr>
              <w:t>D</w:t>
            </w:r>
            <w:r w:rsidRPr="008763D0">
              <w:rPr>
                <w:rFonts w:cs="Arial"/>
                <w:bCs/>
                <w:sz w:val="22"/>
                <w:szCs w:val="22"/>
              </w:rPr>
              <w:t>ruhy technické dokumentace</w:t>
            </w:r>
          </w:p>
          <w:p w:rsidR="00420DA2" w:rsidRPr="006E318A" w:rsidRDefault="00420DA2" w:rsidP="00257339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bCs/>
                <w:sz w:val="22"/>
                <w:szCs w:val="22"/>
              </w:rPr>
              <w:t>Orientace v technické dokumentaci</w:t>
            </w:r>
          </w:p>
          <w:p w:rsidR="00420DA2" w:rsidRPr="006E318A" w:rsidRDefault="00420DA2" w:rsidP="00257339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bCs/>
                <w:sz w:val="22"/>
                <w:szCs w:val="22"/>
              </w:rPr>
              <w:t>Čtení technických výkresů s porozuměním</w:t>
            </w:r>
          </w:p>
          <w:p w:rsidR="00420DA2" w:rsidRDefault="00420DA2" w:rsidP="00257339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Čtení tabulkových informací s porozuměním</w:t>
            </w:r>
          </w:p>
          <w:p w:rsidR="00420DA2" w:rsidRDefault="00420DA2" w:rsidP="00257339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Čtení pracovních postupů s porozuměním</w:t>
            </w:r>
          </w:p>
          <w:p w:rsidR="00420DA2" w:rsidRDefault="00420DA2" w:rsidP="00257339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Orientace v katalogu náhradních dílů</w:t>
            </w:r>
          </w:p>
          <w:p w:rsidR="00420DA2" w:rsidRPr="008763D0" w:rsidRDefault="00420DA2" w:rsidP="001D5543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Práce s technickou dokumentací a katalogy v PC a na internetu</w:t>
            </w:r>
          </w:p>
        </w:tc>
      </w:tr>
      <w:tr w:rsidR="00420DA2" w:rsidRPr="00257339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170" w:type="dxa"/>
            </w:tcMar>
          </w:tcPr>
          <w:p w:rsidR="00420DA2" w:rsidRDefault="00420DA2" w:rsidP="00257339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P</w:t>
            </w: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ostupy výuky</w:t>
            </w:r>
          </w:p>
          <w:p w:rsidR="00420DA2" w:rsidRPr="0043385F" w:rsidRDefault="00420DA2" w:rsidP="00F34F05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 w:rsidRPr="0043385F">
              <w:rPr>
                <w:rFonts w:cs="Arial"/>
                <w:sz w:val="22"/>
                <w:szCs w:val="22"/>
              </w:rPr>
              <w:t>výklad</w:t>
            </w:r>
          </w:p>
          <w:p w:rsidR="00420DA2" w:rsidRDefault="00420DA2" w:rsidP="00F34F05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 w:rsidRPr="0043385F">
              <w:rPr>
                <w:rFonts w:cs="Arial"/>
                <w:sz w:val="22"/>
                <w:szCs w:val="22"/>
              </w:rPr>
              <w:t>demonstrace</w:t>
            </w:r>
          </w:p>
          <w:p w:rsidR="00420DA2" w:rsidRDefault="00420DA2" w:rsidP="00F34F05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jc w:val="both"/>
              <w:rPr>
                <w:rFonts w:cs="Arial"/>
              </w:rPr>
            </w:pPr>
            <w:r>
              <w:rPr>
                <w:rFonts w:cs="Arial"/>
              </w:rPr>
              <w:t>řešení problémových úloh a diskuse</w:t>
            </w:r>
          </w:p>
          <w:p w:rsidR="00420DA2" w:rsidRPr="00F34F05" w:rsidRDefault="00420DA2" w:rsidP="00F34F05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jc w:val="both"/>
              <w:rPr>
                <w:rFonts w:cs="Arial"/>
              </w:rPr>
            </w:pPr>
            <w:r w:rsidRPr="00F34F05">
              <w:rPr>
                <w:rFonts w:cs="Arial"/>
                <w:sz w:val="22"/>
                <w:szCs w:val="22"/>
              </w:rPr>
              <w:t>samostatná práce pod odborným dohledem lektora</w:t>
            </w:r>
          </w:p>
        </w:tc>
      </w:tr>
      <w:tr w:rsidR="00420DA2" w:rsidRPr="00257339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420DA2" w:rsidRPr="00782C25" w:rsidRDefault="00420DA2" w:rsidP="00257339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U</w:t>
            </w: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končení modulu</w:t>
            </w:r>
          </w:p>
          <w:p w:rsidR="00420DA2" w:rsidRPr="00D74D3D" w:rsidRDefault="00420DA2" w:rsidP="00307781">
            <w:pPr>
              <w:jc w:val="both"/>
              <w:rPr>
                <w:rFonts w:cs="Arial"/>
                <w:sz w:val="22"/>
                <w:szCs w:val="22"/>
              </w:rPr>
            </w:pPr>
            <w:r w:rsidRPr="00D74D3D">
              <w:rPr>
                <w:sz w:val="22"/>
                <w:szCs w:val="22"/>
              </w:rPr>
              <w:t>V průběhu výuky bude lektor pozorovat práci jednotlivých účastníků, na základě cíleného pozorování, řízeného rozhovoru (problémového dotazování) a výsledků dílčích činností a</w:t>
            </w:r>
            <w:r>
              <w:rPr>
                <w:sz w:val="22"/>
                <w:szCs w:val="22"/>
              </w:rPr>
              <w:t> </w:t>
            </w:r>
            <w:r w:rsidRPr="00D74D3D">
              <w:rPr>
                <w:sz w:val="22"/>
                <w:szCs w:val="22"/>
              </w:rPr>
              <w:t>úkolů rozhodne, zda účastník dosáhl požadovaných výsledků, či zda jich nedosáhl. Pokud lektor nebude přesvědčen o tom, že účastník všech požadovaných výstupů modulu skutečně dosáhl, zadá účastníkovi úkol, na kterém účastník prokáže/neprokáže, že</w:t>
            </w:r>
            <w:r>
              <w:rPr>
                <w:sz w:val="22"/>
                <w:szCs w:val="22"/>
              </w:rPr>
              <w:t> </w:t>
            </w:r>
            <w:r w:rsidRPr="00D74D3D">
              <w:rPr>
                <w:sz w:val="22"/>
                <w:szCs w:val="22"/>
              </w:rPr>
              <w:t xml:space="preserve">potřebnými výstupy disponuje. </w:t>
            </w:r>
            <w:r>
              <w:rPr>
                <w:sz w:val="22"/>
                <w:szCs w:val="22"/>
              </w:rPr>
              <w:t>Výuka v modulu je ukončena zápočtem.</w:t>
            </w:r>
          </w:p>
        </w:tc>
      </w:tr>
      <w:tr w:rsidR="00420DA2" w:rsidRPr="00257339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tcMar>
              <w:top w:w="57" w:type="dxa"/>
              <w:bottom w:w="170" w:type="dxa"/>
            </w:tcMar>
          </w:tcPr>
          <w:p w:rsidR="00420DA2" w:rsidRPr="00257339" w:rsidRDefault="00420DA2" w:rsidP="00257339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Parametry pro</w:t>
            </w: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 xml:space="preserve"> hodnocení výsledků výuky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255"/>
              <w:gridCol w:w="7724"/>
            </w:tblGrid>
            <w:tr w:rsidR="00420DA2" w:rsidRPr="00257339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420DA2" w:rsidRPr="00257339" w:rsidRDefault="00420DA2" w:rsidP="00257339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/>
                      <w:sz w:val="22"/>
                      <w:szCs w:val="22"/>
                    </w:rPr>
                  </w:pPr>
                  <w:r w:rsidRPr="00257339">
                    <w:rPr>
                      <w:rFonts w:cs="Arial"/>
                      <w:b/>
                      <w:sz w:val="22"/>
                      <w:szCs w:val="22"/>
                    </w:rPr>
                    <w:t>výsledek výuky</w:t>
                  </w: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420DA2" w:rsidRPr="00257339" w:rsidRDefault="00420DA2" w:rsidP="00257339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/>
                      <w:sz w:val="22"/>
                      <w:szCs w:val="22"/>
                    </w:rPr>
                  </w:pPr>
                  <w:r>
                    <w:rPr>
                      <w:rFonts w:cs="Arial"/>
                      <w:b/>
                      <w:sz w:val="22"/>
                      <w:szCs w:val="22"/>
                    </w:rPr>
                    <w:t>parametry pro</w:t>
                  </w:r>
                  <w:r w:rsidRPr="00257339">
                    <w:rPr>
                      <w:rFonts w:cs="Arial"/>
                      <w:b/>
                      <w:sz w:val="22"/>
                      <w:szCs w:val="22"/>
                    </w:rPr>
                    <w:t xml:space="preserve"> hodnocení</w:t>
                  </w:r>
                </w:p>
              </w:tc>
            </w:tr>
            <w:tr w:rsidR="00420DA2" w:rsidRPr="00257339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420DA2" w:rsidRPr="00427C5B" w:rsidRDefault="00420DA2" w:rsidP="00427C5B">
                  <w:pPr>
                    <w:pStyle w:val="Odstavecseseznamem"/>
                    <w:widowControl w:val="0"/>
                    <w:numPr>
                      <w:ilvl w:val="0"/>
                      <w:numId w:val="34"/>
                    </w:numPr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420DA2" w:rsidRPr="00257339" w:rsidRDefault="00420DA2" w:rsidP="00F34F05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>Volba technické dokumentace vhodné pro řešení úkolu. Bezchybné vyhledání pracovního postupu a správných hodnot k zadanému úkolu.</w:t>
                  </w:r>
                  <w:r w:rsidDel="00F34F05">
                    <w:rPr>
                      <w:rFonts w:cs="Arial"/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</w:tr>
            <w:tr w:rsidR="00420DA2" w:rsidRPr="00257339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420DA2" w:rsidRPr="00427C5B" w:rsidRDefault="00420DA2" w:rsidP="00427C5B">
                  <w:pPr>
                    <w:pStyle w:val="Odstavecseseznamem"/>
                    <w:widowControl w:val="0"/>
                    <w:numPr>
                      <w:ilvl w:val="0"/>
                      <w:numId w:val="34"/>
                    </w:numPr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420DA2" w:rsidRPr="00257339" w:rsidRDefault="00420DA2" w:rsidP="00E76093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 xml:space="preserve">Výběr správného katalogu dle zadaného motocyklu, bezchybné vyhledání 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lastRenderedPageBreak/>
                    <w:t xml:space="preserve">zadaného </w:t>
                  </w:r>
                  <w:r w:rsidR="00E76093">
                    <w:rPr>
                      <w:rFonts w:cs="Arial"/>
                      <w:bCs/>
                      <w:sz w:val="22"/>
                      <w:szCs w:val="22"/>
                    </w:rPr>
                    <w:t xml:space="preserve">nebo potřebného 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 xml:space="preserve">náhradního dílu. </w:t>
                  </w:r>
                </w:p>
              </w:tc>
            </w:tr>
          </w:tbl>
          <w:p w:rsidR="00420DA2" w:rsidRPr="00257339" w:rsidRDefault="00420DA2" w:rsidP="00257339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</w:p>
        </w:tc>
      </w:tr>
      <w:tr w:rsidR="00420DA2" w:rsidRPr="00257339">
        <w:trPr>
          <w:trHeight w:val="582"/>
        </w:trPr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420DA2" w:rsidRDefault="00420DA2" w:rsidP="00257339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lastRenderedPageBreak/>
              <w:t>Doporučená literatura pro lektory</w:t>
            </w:r>
          </w:p>
          <w:p w:rsidR="00420DA2" w:rsidRPr="00BF06E4" w:rsidRDefault="00420DA2" w:rsidP="001D5543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Cs/>
                <w:sz w:val="22"/>
                <w:szCs w:val="22"/>
              </w:rPr>
            </w:pPr>
            <w:r w:rsidRPr="00E76093">
              <w:rPr>
                <w:rStyle w:val="Siln"/>
                <w:b w:val="0"/>
                <w:bCs/>
                <w:caps/>
                <w:sz w:val="22"/>
                <w:szCs w:val="22"/>
              </w:rPr>
              <w:t>Nepomuck, B. L., Janneck, U.</w:t>
            </w:r>
            <w:r w:rsidRPr="00501D0F">
              <w:rPr>
                <w:rStyle w:val="Siln"/>
                <w:b w:val="0"/>
                <w:bCs/>
                <w:sz w:val="22"/>
                <w:szCs w:val="22"/>
              </w:rPr>
              <w:t xml:space="preserve"> </w:t>
            </w:r>
            <w:r w:rsidRPr="00501D0F">
              <w:rPr>
                <w:i/>
                <w:sz w:val="22"/>
                <w:szCs w:val="22"/>
              </w:rPr>
              <w:t>Technická rukověť motocyklisty</w:t>
            </w:r>
            <w:r w:rsidRPr="00501D0F">
              <w:rPr>
                <w:sz w:val="22"/>
                <w:szCs w:val="22"/>
              </w:rPr>
              <w:t>. České Budějovice: Kopp, 2009. ISBN 978-80-7232-354-8.</w:t>
            </w:r>
          </w:p>
        </w:tc>
      </w:tr>
    </w:tbl>
    <w:p w:rsidR="00420DA2" w:rsidRDefault="00420DA2">
      <w: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8"/>
        <w:gridCol w:w="4500"/>
        <w:gridCol w:w="1251"/>
        <w:gridCol w:w="1731"/>
      </w:tblGrid>
      <w:tr w:rsidR="00420DA2" w:rsidRPr="00257339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420DA2" w:rsidRPr="00257339" w:rsidRDefault="00420DA2" w:rsidP="002432F9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Název modulu</w:t>
            </w:r>
          </w:p>
        </w:tc>
        <w:tc>
          <w:tcPr>
            <w:tcW w:w="4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420DA2" w:rsidRPr="00893063" w:rsidRDefault="00420DA2" w:rsidP="008763D0">
            <w:pPr>
              <w:widowControl w:val="0"/>
              <w:autoSpaceDE w:val="0"/>
              <w:autoSpaceDN w:val="0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Podvozkové části motocyklů</w:t>
            </w:r>
          </w:p>
        </w:tc>
        <w:tc>
          <w:tcPr>
            <w:tcW w:w="12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420DA2" w:rsidRPr="00257339" w:rsidRDefault="00420DA2" w:rsidP="002432F9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Kód</w:t>
            </w:r>
          </w:p>
        </w:tc>
        <w:tc>
          <w:tcPr>
            <w:tcW w:w="17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420DA2" w:rsidRPr="00257339" w:rsidRDefault="00420DA2" w:rsidP="002432F9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PCM</w:t>
            </w:r>
          </w:p>
        </w:tc>
      </w:tr>
      <w:tr w:rsidR="00420DA2" w:rsidRPr="00257339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420DA2" w:rsidRPr="00257339" w:rsidRDefault="00420DA2" w:rsidP="002432F9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Délka modulu</w:t>
            </w:r>
          </w:p>
        </w:tc>
        <w:tc>
          <w:tcPr>
            <w:tcW w:w="4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420DA2" w:rsidRPr="00257339" w:rsidRDefault="00420DA2" w:rsidP="00C6689D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 w:rsidRPr="008763D0">
              <w:rPr>
                <w:rFonts w:cs="Arial"/>
                <w:sz w:val="22"/>
                <w:szCs w:val="22"/>
              </w:rPr>
              <w:t>24 hod. (6 teorie + 18 praxe)</w:t>
            </w:r>
          </w:p>
        </w:tc>
        <w:tc>
          <w:tcPr>
            <w:tcW w:w="12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420DA2" w:rsidRPr="00257339" w:rsidRDefault="00420DA2" w:rsidP="002432F9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 xml:space="preserve">Platnost </w:t>
            </w:r>
          </w:p>
        </w:tc>
        <w:tc>
          <w:tcPr>
            <w:tcW w:w="17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420DA2" w:rsidRPr="0072522F" w:rsidRDefault="00420DA2" w:rsidP="002432F9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420DA2" w:rsidRPr="00257339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420DA2" w:rsidRPr="00257339" w:rsidRDefault="00420DA2" w:rsidP="002432F9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Typ modulu</w:t>
            </w:r>
          </w:p>
        </w:tc>
        <w:tc>
          <w:tcPr>
            <w:tcW w:w="4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420DA2" w:rsidRPr="00257339" w:rsidRDefault="00420DA2" w:rsidP="002432F9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Povinný</w:t>
            </w:r>
          </w:p>
        </w:tc>
        <w:tc>
          <w:tcPr>
            <w:tcW w:w="12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420DA2" w:rsidRPr="00257339" w:rsidRDefault="00420DA2" w:rsidP="002432F9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</w:p>
        </w:tc>
        <w:tc>
          <w:tcPr>
            <w:tcW w:w="17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420DA2" w:rsidRPr="00257339" w:rsidRDefault="00420DA2" w:rsidP="002432F9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420DA2" w:rsidRPr="00257339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420DA2" w:rsidRPr="00257339" w:rsidRDefault="00420DA2" w:rsidP="002432F9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Vstupní předpoklady</w:t>
            </w:r>
          </w:p>
        </w:tc>
        <w:tc>
          <w:tcPr>
            <w:tcW w:w="7482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420DA2" w:rsidRPr="00257339" w:rsidRDefault="00420DA2" w:rsidP="00622E3A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  <w:r>
              <w:rPr>
                <w:rFonts w:cs="Arial"/>
                <w:bCs/>
                <w:sz w:val="22"/>
                <w:szCs w:val="22"/>
              </w:rPr>
              <w:t>Absolvování modulu OTD</w:t>
            </w:r>
          </w:p>
        </w:tc>
      </w:tr>
      <w:tr w:rsidR="00420DA2" w:rsidRPr="00257339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420DA2" w:rsidRPr="008763D0" w:rsidRDefault="00420DA2" w:rsidP="002432F9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8763D0">
              <w:rPr>
                <w:rFonts w:cs="Arial"/>
                <w:b/>
                <w:bCs/>
                <w:color w:val="333333"/>
                <w:sz w:val="22"/>
                <w:szCs w:val="22"/>
              </w:rPr>
              <w:t>Stručná anotace vymezující cíle modulu</w:t>
            </w:r>
          </w:p>
          <w:p w:rsidR="00420DA2" w:rsidRPr="008763D0" w:rsidRDefault="00420DA2" w:rsidP="00CD6504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 w:rsidRPr="008763D0">
              <w:rPr>
                <w:rFonts w:cs="Arial"/>
                <w:sz w:val="22"/>
                <w:szCs w:val="22"/>
              </w:rPr>
              <w:t xml:space="preserve">Cílem modulu je </w:t>
            </w:r>
            <w:r>
              <w:rPr>
                <w:rFonts w:cs="Arial"/>
                <w:sz w:val="22"/>
                <w:szCs w:val="22"/>
              </w:rPr>
              <w:t xml:space="preserve">naučit </w:t>
            </w:r>
            <w:r w:rsidRPr="008763D0">
              <w:rPr>
                <w:rFonts w:cs="Arial"/>
                <w:sz w:val="22"/>
                <w:szCs w:val="22"/>
              </w:rPr>
              <w:t xml:space="preserve">účastníky </w:t>
            </w:r>
            <w:r>
              <w:rPr>
                <w:rFonts w:cs="Arial"/>
                <w:sz w:val="22"/>
                <w:szCs w:val="22"/>
              </w:rPr>
              <w:t xml:space="preserve">postupům </w:t>
            </w:r>
            <w:r w:rsidRPr="008763D0">
              <w:rPr>
                <w:rFonts w:cs="Arial"/>
                <w:sz w:val="22"/>
                <w:szCs w:val="22"/>
              </w:rPr>
              <w:t>v diagnostice a údržbě podvozkových částí motocyklů, volit technologický postup, nástroje a materiály při opravách a seřízení podvozkových částí motocyklu.</w:t>
            </w:r>
          </w:p>
        </w:tc>
      </w:tr>
      <w:tr w:rsidR="00420DA2" w:rsidRPr="00257339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170" w:type="dxa"/>
            </w:tcMar>
          </w:tcPr>
          <w:p w:rsidR="00420DA2" w:rsidRPr="00257339" w:rsidRDefault="00420DA2" w:rsidP="002432F9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Předpokládané výsledky výuky</w:t>
            </w:r>
          </w:p>
          <w:p w:rsidR="00420DA2" w:rsidRPr="00257339" w:rsidRDefault="00420DA2" w:rsidP="002432F9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Cs/>
                <w:sz w:val="22"/>
                <w:szCs w:val="22"/>
              </w:rPr>
            </w:pPr>
            <w:r w:rsidRPr="00257339">
              <w:rPr>
                <w:rFonts w:cs="Arial"/>
                <w:bCs/>
                <w:sz w:val="22"/>
                <w:szCs w:val="22"/>
              </w:rPr>
              <w:t>Absolvent modulu bude schopen:</w:t>
            </w:r>
          </w:p>
          <w:p w:rsidR="00420DA2" w:rsidRDefault="00420DA2" w:rsidP="00C6689D">
            <w:pPr>
              <w:widowControl w:val="0"/>
              <w:numPr>
                <w:ilvl w:val="0"/>
                <w:numId w:val="40"/>
              </w:numPr>
              <w:tabs>
                <w:tab w:val="clear" w:pos="644"/>
                <w:tab w:val="num" w:pos="360"/>
              </w:tabs>
              <w:autoSpaceDE w:val="0"/>
              <w:autoSpaceDN w:val="0"/>
              <w:ind w:left="360"/>
              <w:rPr>
                <w:rFonts w:cs="Arial"/>
                <w:bCs/>
                <w:color w:val="000000"/>
                <w:sz w:val="22"/>
                <w:szCs w:val="22"/>
              </w:rPr>
            </w:pPr>
            <w:r w:rsidRPr="00C6689D">
              <w:rPr>
                <w:rFonts w:cs="Arial"/>
                <w:bCs/>
                <w:color w:val="000000"/>
                <w:sz w:val="22"/>
                <w:szCs w:val="22"/>
              </w:rPr>
              <w:t>Popsat druhy a význam značení pneumatik a ráfků,</w:t>
            </w:r>
          </w:p>
          <w:p w:rsidR="00420DA2" w:rsidRDefault="00420DA2" w:rsidP="00C6689D">
            <w:pPr>
              <w:widowControl w:val="0"/>
              <w:numPr>
                <w:ilvl w:val="0"/>
                <w:numId w:val="40"/>
              </w:numPr>
              <w:tabs>
                <w:tab w:val="clear" w:pos="644"/>
                <w:tab w:val="num" w:pos="360"/>
              </w:tabs>
              <w:autoSpaceDE w:val="0"/>
              <w:autoSpaceDN w:val="0"/>
              <w:ind w:left="360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>po</w:t>
            </w:r>
            <w:r w:rsidRPr="00FD5AEA">
              <w:rPr>
                <w:rFonts w:cs="Arial"/>
                <w:bCs/>
                <w:color w:val="000000"/>
                <w:sz w:val="22"/>
                <w:szCs w:val="22"/>
              </w:rPr>
              <w:t>psat systémy zavěšení kol a typy používaných brzdových systémů</w:t>
            </w:r>
            <w:r>
              <w:rPr>
                <w:rFonts w:cs="Arial"/>
                <w:bCs/>
                <w:color w:val="000000"/>
                <w:sz w:val="22"/>
                <w:szCs w:val="22"/>
              </w:rPr>
              <w:t>,</w:t>
            </w:r>
          </w:p>
          <w:p w:rsidR="00420DA2" w:rsidRDefault="00420DA2" w:rsidP="00C6689D">
            <w:pPr>
              <w:widowControl w:val="0"/>
              <w:numPr>
                <w:ilvl w:val="0"/>
                <w:numId w:val="40"/>
              </w:numPr>
              <w:tabs>
                <w:tab w:val="clear" w:pos="644"/>
                <w:tab w:val="num" w:pos="360"/>
              </w:tabs>
              <w:autoSpaceDE w:val="0"/>
              <w:autoSpaceDN w:val="0"/>
              <w:ind w:left="360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>p</w:t>
            </w:r>
            <w:r w:rsidRPr="00C1543F">
              <w:rPr>
                <w:rFonts w:cs="Arial"/>
                <w:bCs/>
                <w:color w:val="000000"/>
                <w:sz w:val="22"/>
                <w:szCs w:val="22"/>
              </w:rPr>
              <w:t>rovést kontrolu stavu pneumatiky včetně výměny pneumatiky a vyvážení</w:t>
            </w:r>
            <w:r>
              <w:rPr>
                <w:rFonts w:cs="Arial"/>
                <w:bCs/>
                <w:color w:val="000000"/>
                <w:sz w:val="22"/>
                <w:szCs w:val="22"/>
              </w:rPr>
              <w:t xml:space="preserve"> </w:t>
            </w:r>
            <w:r w:rsidRPr="00C1543F">
              <w:rPr>
                <w:rFonts w:cs="Arial"/>
                <w:bCs/>
                <w:color w:val="000000"/>
                <w:sz w:val="22"/>
                <w:szCs w:val="22"/>
              </w:rPr>
              <w:t>kola</w:t>
            </w:r>
            <w:r>
              <w:rPr>
                <w:rFonts w:cs="Arial"/>
                <w:bCs/>
                <w:color w:val="000000"/>
                <w:sz w:val="22"/>
                <w:szCs w:val="22"/>
              </w:rPr>
              <w:t>,</w:t>
            </w:r>
          </w:p>
          <w:p w:rsidR="00420DA2" w:rsidRDefault="00420DA2" w:rsidP="00C6689D">
            <w:pPr>
              <w:widowControl w:val="0"/>
              <w:numPr>
                <w:ilvl w:val="0"/>
                <w:numId w:val="40"/>
              </w:numPr>
              <w:tabs>
                <w:tab w:val="clear" w:pos="644"/>
                <w:tab w:val="num" w:pos="360"/>
              </w:tabs>
              <w:autoSpaceDE w:val="0"/>
              <w:autoSpaceDN w:val="0"/>
              <w:ind w:left="360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>p</w:t>
            </w:r>
            <w:r w:rsidRPr="00C1543F">
              <w:rPr>
                <w:rFonts w:cs="Arial"/>
                <w:bCs/>
                <w:color w:val="000000"/>
                <w:sz w:val="22"/>
                <w:szCs w:val="22"/>
              </w:rPr>
              <w:t>rovést kontrolu stavu ráfku (radiální a axiální vystředění, mechanické</w:t>
            </w:r>
            <w:r>
              <w:rPr>
                <w:rFonts w:cs="Arial"/>
                <w:bCs/>
                <w:color w:val="000000"/>
                <w:sz w:val="22"/>
                <w:szCs w:val="22"/>
              </w:rPr>
              <w:t xml:space="preserve"> </w:t>
            </w:r>
            <w:r w:rsidRPr="00C1543F">
              <w:rPr>
                <w:rFonts w:cs="Arial"/>
                <w:bCs/>
                <w:color w:val="000000"/>
                <w:sz w:val="22"/>
                <w:szCs w:val="22"/>
              </w:rPr>
              <w:t>poškození, uložení)</w:t>
            </w:r>
            <w:r>
              <w:rPr>
                <w:rFonts w:cs="Arial"/>
                <w:bCs/>
                <w:color w:val="000000"/>
                <w:sz w:val="22"/>
                <w:szCs w:val="22"/>
              </w:rPr>
              <w:t>,</w:t>
            </w:r>
          </w:p>
          <w:p w:rsidR="00420DA2" w:rsidRDefault="00420DA2" w:rsidP="00C6689D">
            <w:pPr>
              <w:widowControl w:val="0"/>
              <w:numPr>
                <w:ilvl w:val="0"/>
                <w:numId w:val="40"/>
              </w:numPr>
              <w:tabs>
                <w:tab w:val="clear" w:pos="644"/>
                <w:tab w:val="num" w:pos="360"/>
              </w:tabs>
              <w:autoSpaceDE w:val="0"/>
              <w:autoSpaceDN w:val="0"/>
              <w:ind w:left="360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>p</w:t>
            </w:r>
            <w:r w:rsidRPr="00C1543F">
              <w:rPr>
                <w:rFonts w:cs="Arial"/>
                <w:bCs/>
                <w:color w:val="000000"/>
                <w:sz w:val="22"/>
                <w:szCs w:val="22"/>
              </w:rPr>
              <w:t>rovést kontrolu a diagnostiku brzdové soustavy s ABS, výměnu brzdového</w:t>
            </w:r>
            <w:r>
              <w:rPr>
                <w:rFonts w:cs="Arial"/>
                <w:bCs/>
                <w:color w:val="000000"/>
                <w:sz w:val="22"/>
                <w:szCs w:val="22"/>
              </w:rPr>
              <w:t xml:space="preserve"> </w:t>
            </w:r>
            <w:r w:rsidRPr="00C1543F">
              <w:rPr>
                <w:rFonts w:cs="Arial"/>
                <w:bCs/>
                <w:color w:val="000000"/>
                <w:sz w:val="22"/>
                <w:szCs w:val="22"/>
              </w:rPr>
              <w:t>obložení a</w:t>
            </w:r>
            <w:r>
              <w:rPr>
                <w:rFonts w:cs="Arial"/>
                <w:bCs/>
                <w:color w:val="000000"/>
                <w:sz w:val="22"/>
                <w:szCs w:val="22"/>
              </w:rPr>
              <w:t> </w:t>
            </w:r>
            <w:r w:rsidRPr="00C1543F">
              <w:rPr>
                <w:rFonts w:cs="Arial"/>
                <w:bCs/>
                <w:color w:val="000000"/>
                <w:sz w:val="22"/>
                <w:szCs w:val="22"/>
              </w:rPr>
              <w:t>kotoučů</w:t>
            </w:r>
            <w:r>
              <w:rPr>
                <w:rFonts w:cs="Arial"/>
                <w:bCs/>
                <w:color w:val="000000"/>
                <w:sz w:val="22"/>
                <w:szCs w:val="22"/>
              </w:rPr>
              <w:t>,</w:t>
            </w:r>
          </w:p>
          <w:p w:rsidR="00420DA2" w:rsidRPr="00D13688" w:rsidRDefault="00420DA2" w:rsidP="00C6689D">
            <w:pPr>
              <w:widowControl w:val="0"/>
              <w:numPr>
                <w:ilvl w:val="0"/>
                <w:numId w:val="40"/>
              </w:numPr>
              <w:tabs>
                <w:tab w:val="clear" w:pos="644"/>
                <w:tab w:val="num" w:pos="360"/>
              </w:tabs>
              <w:autoSpaceDE w:val="0"/>
              <w:autoSpaceDN w:val="0"/>
              <w:ind w:left="360"/>
              <w:rPr>
                <w:rFonts w:cs="Arial"/>
                <w:bCs/>
                <w:color w:val="000000"/>
                <w:sz w:val="22"/>
                <w:szCs w:val="22"/>
              </w:rPr>
            </w:pPr>
            <w:r w:rsidRPr="00D13688">
              <w:rPr>
                <w:rFonts w:cs="Arial"/>
                <w:bCs/>
                <w:color w:val="000000"/>
                <w:sz w:val="22"/>
                <w:szCs w:val="22"/>
              </w:rPr>
              <w:t>provést kontrolu a seřízení řízení,</w:t>
            </w:r>
          </w:p>
          <w:p w:rsidR="00420DA2" w:rsidRPr="006E03E3" w:rsidRDefault="00420DA2" w:rsidP="00C6689D">
            <w:pPr>
              <w:widowControl w:val="0"/>
              <w:numPr>
                <w:ilvl w:val="0"/>
                <w:numId w:val="40"/>
              </w:numPr>
              <w:tabs>
                <w:tab w:val="clear" w:pos="644"/>
                <w:tab w:val="num" w:pos="360"/>
              </w:tabs>
              <w:autoSpaceDE w:val="0"/>
              <w:autoSpaceDN w:val="0"/>
              <w:ind w:left="360"/>
              <w:rPr>
                <w:rFonts w:cs="Arial"/>
                <w:bCs/>
                <w:color w:val="000000"/>
                <w:sz w:val="22"/>
                <w:szCs w:val="22"/>
              </w:rPr>
            </w:pPr>
            <w:r w:rsidRPr="00D13688">
              <w:rPr>
                <w:rFonts w:cs="Arial"/>
                <w:bCs/>
                <w:color w:val="000000"/>
                <w:sz w:val="22"/>
                <w:szCs w:val="22"/>
              </w:rPr>
              <w:t>provést kontrolu těsnosti, opotřebení a mechanického poškození dílů přední vidlice včetně výměny náplně a těsnění.</w:t>
            </w:r>
          </w:p>
        </w:tc>
      </w:tr>
      <w:tr w:rsidR="00420DA2" w:rsidRPr="00257339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420DA2" w:rsidRPr="00257339" w:rsidRDefault="00420DA2" w:rsidP="002432F9">
            <w:pPr>
              <w:widowControl w:val="0"/>
              <w:tabs>
                <w:tab w:val="right" w:leader="dot" w:pos="9000"/>
              </w:tabs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Učivo / obsah výuky</w:t>
            </w:r>
          </w:p>
          <w:p w:rsidR="00420DA2" w:rsidRDefault="00420DA2" w:rsidP="00C6689D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BOZP při diagnostice, údržbě, opravách a seřízení podvozkových částí motocyklů</w:t>
            </w:r>
          </w:p>
          <w:p w:rsidR="00420DA2" w:rsidRDefault="00420DA2" w:rsidP="00C6689D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D</w:t>
            </w:r>
            <w:r w:rsidRPr="00FD5AEA">
              <w:rPr>
                <w:rFonts w:cs="Arial"/>
                <w:sz w:val="22"/>
                <w:szCs w:val="22"/>
              </w:rPr>
              <w:t>ruhy a význam značení pneumatik a ráfků</w:t>
            </w:r>
            <w:r w:rsidRPr="00257339">
              <w:rPr>
                <w:rFonts w:cs="Arial"/>
                <w:sz w:val="22"/>
                <w:szCs w:val="22"/>
              </w:rPr>
              <w:t xml:space="preserve"> </w:t>
            </w:r>
          </w:p>
          <w:p w:rsidR="00420DA2" w:rsidRPr="00A9176D" w:rsidRDefault="00420DA2" w:rsidP="00C6689D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>S</w:t>
            </w:r>
            <w:r w:rsidRPr="00FD5AEA">
              <w:rPr>
                <w:rFonts w:cs="Arial"/>
                <w:bCs/>
                <w:color w:val="000000"/>
                <w:sz w:val="22"/>
                <w:szCs w:val="22"/>
              </w:rPr>
              <w:t>ystémy zavěšení kol</w:t>
            </w:r>
          </w:p>
          <w:p w:rsidR="00420DA2" w:rsidRDefault="00420DA2" w:rsidP="00C6689D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>Brzdové</w:t>
            </w:r>
            <w:r w:rsidRPr="00FD5AEA">
              <w:rPr>
                <w:rFonts w:cs="Arial"/>
                <w:bCs/>
                <w:color w:val="000000"/>
                <w:sz w:val="22"/>
                <w:szCs w:val="22"/>
              </w:rPr>
              <w:t xml:space="preserve"> systém</w:t>
            </w:r>
            <w:r>
              <w:rPr>
                <w:rFonts w:cs="Arial"/>
                <w:bCs/>
                <w:color w:val="000000"/>
                <w:sz w:val="22"/>
                <w:szCs w:val="22"/>
              </w:rPr>
              <w:t>y</w:t>
            </w:r>
          </w:p>
          <w:p w:rsidR="00420DA2" w:rsidRPr="00A9176D" w:rsidRDefault="00420DA2" w:rsidP="00C6689D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>Výměny pneumatik</w:t>
            </w:r>
            <w:r w:rsidRPr="00C1543F">
              <w:rPr>
                <w:rFonts w:cs="Arial"/>
                <w:bCs/>
                <w:color w:val="000000"/>
                <w:sz w:val="22"/>
                <w:szCs w:val="22"/>
              </w:rPr>
              <w:t xml:space="preserve"> a vyvážení</w:t>
            </w:r>
            <w:r>
              <w:rPr>
                <w:rFonts w:cs="Arial"/>
                <w:bCs/>
                <w:color w:val="000000"/>
                <w:sz w:val="22"/>
                <w:szCs w:val="22"/>
              </w:rPr>
              <w:t xml:space="preserve"> </w:t>
            </w:r>
            <w:r w:rsidRPr="00C1543F">
              <w:rPr>
                <w:rFonts w:cs="Arial"/>
                <w:bCs/>
                <w:color w:val="000000"/>
                <w:sz w:val="22"/>
                <w:szCs w:val="22"/>
              </w:rPr>
              <w:t>kol</w:t>
            </w:r>
          </w:p>
          <w:p w:rsidR="00420DA2" w:rsidRPr="00A9176D" w:rsidRDefault="00420DA2" w:rsidP="00C6689D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 xml:space="preserve">Kontrola </w:t>
            </w:r>
            <w:r w:rsidRPr="00C1543F">
              <w:rPr>
                <w:rFonts w:cs="Arial"/>
                <w:bCs/>
                <w:color w:val="000000"/>
                <w:sz w:val="22"/>
                <w:szCs w:val="22"/>
              </w:rPr>
              <w:t>stav</w:t>
            </w:r>
            <w:r>
              <w:rPr>
                <w:rFonts w:cs="Arial"/>
                <w:bCs/>
                <w:color w:val="000000"/>
                <w:sz w:val="22"/>
                <w:szCs w:val="22"/>
              </w:rPr>
              <w:t>u</w:t>
            </w:r>
            <w:r w:rsidRPr="00C1543F">
              <w:rPr>
                <w:rFonts w:cs="Arial"/>
                <w:bCs/>
                <w:color w:val="000000"/>
                <w:sz w:val="22"/>
                <w:szCs w:val="22"/>
              </w:rPr>
              <w:t xml:space="preserve"> ráfku (radiální a axiální vystředění, mechanické</w:t>
            </w:r>
            <w:r>
              <w:rPr>
                <w:rFonts w:cs="Arial"/>
                <w:bCs/>
                <w:color w:val="000000"/>
                <w:sz w:val="22"/>
                <w:szCs w:val="22"/>
              </w:rPr>
              <w:t xml:space="preserve"> </w:t>
            </w:r>
            <w:r w:rsidRPr="00C1543F">
              <w:rPr>
                <w:rFonts w:cs="Arial"/>
                <w:bCs/>
                <w:color w:val="000000"/>
                <w:sz w:val="22"/>
                <w:szCs w:val="22"/>
              </w:rPr>
              <w:t>poškození, uložení)</w:t>
            </w:r>
          </w:p>
          <w:p w:rsidR="00420DA2" w:rsidRPr="00A9176D" w:rsidRDefault="00420DA2" w:rsidP="00C6689D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>K</w:t>
            </w:r>
            <w:r w:rsidRPr="00C1543F">
              <w:rPr>
                <w:rFonts w:cs="Arial"/>
                <w:bCs/>
                <w:color w:val="000000"/>
                <w:sz w:val="22"/>
                <w:szCs w:val="22"/>
              </w:rPr>
              <w:t>ontrol</w:t>
            </w:r>
            <w:r>
              <w:rPr>
                <w:rFonts w:cs="Arial"/>
                <w:bCs/>
                <w:color w:val="000000"/>
                <w:sz w:val="22"/>
                <w:szCs w:val="22"/>
              </w:rPr>
              <w:t>a</w:t>
            </w:r>
            <w:r w:rsidRPr="00C1543F">
              <w:rPr>
                <w:rFonts w:cs="Arial"/>
                <w:bCs/>
                <w:color w:val="000000"/>
                <w:sz w:val="22"/>
                <w:szCs w:val="22"/>
              </w:rPr>
              <w:t xml:space="preserve"> a diagnostik</w:t>
            </w:r>
            <w:r>
              <w:rPr>
                <w:rFonts w:cs="Arial"/>
                <w:bCs/>
                <w:color w:val="000000"/>
                <w:sz w:val="22"/>
                <w:szCs w:val="22"/>
              </w:rPr>
              <w:t>a</w:t>
            </w:r>
            <w:r w:rsidRPr="00C1543F">
              <w:rPr>
                <w:rFonts w:cs="Arial"/>
                <w:bCs/>
                <w:color w:val="000000"/>
                <w:sz w:val="22"/>
                <w:szCs w:val="22"/>
              </w:rPr>
              <w:t xml:space="preserve"> brzdové soustavy s</w:t>
            </w:r>
            <w:r>
              <w:rPr>
                <w:rFonts w:cs="Arial"/>
                <w:bCs/>
                <w:color w:val="000000"/>
                <w:sz w:val="22"/>
                <w:szCs w:val="22"/>
              </w:rPr>
              <w:t> </w:t>
            </w:r>
            <w:r w:rsidRPr="00C1543F">
              <w:rPr>
                <w:rFonts w:cs="Arial"/>
                <w:bCs/>
                <w:color w:val="000000"/>
                <w:sz w:val="22"/>
                <w:szCs w:val="22"/>
              </w:rPr>
              <w:t>ABS</w:t>
            </w:r>
          </w:p>
          <w:p w:rsidR="00420DA2" w:rsidRPr="00A9176D" w:rsidRDefault="00420DA2" w:rsidP="00C6689D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>V</w:t>
            </w:r>
            <w:r w:rsidRPr="00C1543F">
              <w:rPr>
                <w:rFonts w:cs="Arial"/>
                <w:bCs/>
                <w:color w:val="000000"/>
                <w:sz w:val="22"/>
                <w:szCs w:val="22"/>
              </w:rPr>
              <w:t>ýměn</w:t>
            </w:r>
            <w:r>
              <w:rPr>
                <w:rFonts w:cs="Arial"/>
                <w:bCs/>
                <w:color w:val="000000"/>
                <w:sz w:val="22"/>
                <w:szCs w:val="22"/>
              </w:rPr>
              <w:t>a</w:t>
            </w:r>
            <w:r w:rsidRPr="00C1543F">
              <w:rPr>
                <w:rFonts w:cs="Arial"/>
                <w:bCs/>
                <w:color w:val="000000"/>
                <w:sz w:val="22"/>
                <w:szCs w:val="22"/>
              </w:rPr>
              <w:t xml:space="preserve"> brzdového</w:t>
            </w:r>
            <w:r>
              <w:rPr>
                <w:rFonts w:cs="Arial"/>
                <w:bCs/>
                <w:color w:val="000000"/>
                <w:sz w:val="22"/>
                <w:szCs w:val="22"/>
              </w:rPr>
              <w:t xml:space="preserve"> </w:t>
            </w:r>
            <w:r w:rsidRPr="00C1543F">
              <w:rPr>
                <w:rFonts w:cs="Arial"/>
                <w:bCs/>
                <w:color w:val="000000"/>
                <w:sz w:val="22"/>
                <w:szCs w:val="22"/>
              </w:rPr>
              <w:t>obložení a kotoučů</w:t>
            </w:r>
          </w:p>
          <w:p w:rsidR="00420DA2" w:rsidRPr="00257339" w:rsidRDefault="00420DA2" w:rsidP="001D5543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>S</w:t>
            </w:r>
            <w:r w:rsidRPr="00C1543F">
              <w:rPr>
                <w:rFonts w:cs="Arial"/>
                <w:bCs/>
                <w:color w:val="000000"/>
                <w:sz w:val="22"/>
                <w:szCs w:val="22"/>
              </w:rPr>
              <w:t>eřízení řízení</w:t>
            </w:r>
            <w:r>
              <w:rPr>
                <w:rFonts w:cs="Arial"/>
                <w:bCs/>
                <w:color w:val="000000"/>
                <w:sz w:val="22"/>
                <w:szCs w:val="22"/>
              </w:rPr>
              <w:t xml:space="preserve">, </w:t>
            </w:r>
            <w:r w:rsidRPr="00C1543F">
              <w:rPr>
                <w:rFonts w:cs="Arial"/>
                <w:bCs/>
                <w:color w:val="000000"/>
                <w:sz w:val="22"/>
                <w:szCs w:val="22"/>
              </w:rPr>
              <w:t>těsnosti, opotřebení a mechanického poškození dílů přední</w:t>
            </w:r>
            <w:r>
              <w:rPr>
                <w:rFonts w:cs="Arial"/>
                <w:bCs/>
                <w:color w:val="000000"/>
                <w:sz w:val="22"/>
                <w:szCs w:val="22"/>
              </w:rPr>
              <w:t xml:space="preserve"> </w:t>
            </w:r>
            <w:r w:rsidRPr="00C1543F">
              <w:rPr>
                <w:rFonts w:cs="Arial"/>
                <w:bCs/>
                <w:color w:val="000000"/>
                <w:sz w:val="22"/>
                <w:szCs w:val="22"/>
              </w:rPr>
              <w:t>vidlice včetně výměny náplně a těsnění</w:t>
            </w:r>
          </w:p>
        </w:tc>
      </w:tr>
      <w:tr w:rsidR="00420DA2" w:rsidRPr="00257339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170" w:type="dxa"/>
            </w:tcMar>
          </w:tcPr>
          <w:p w:rsidR="00420DA2" w:rsidRDefault="00420DA2" w:rsidP="002432F9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P</w:t>
            </w: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ostupy výuky</w:t>
            </w:r>
          </w:p>
          <w:p w:rsidR="00420DA2" w:rsidRPr="008763D0" w:rsidRDefault="00420DA2" w:rsidP="00501D0F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>výklad</w:t>
            </w:r>
          </w:p>
          <w:p w:rsidR="00420DA2" w:rsidRPr="008763D0" w:rsidRDefault="00420DA2" w:rsidP="00501D0F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>instruktáž</w:t>
            </w:r>
          </w:p>
          <w:p w:rsidR="00420DA2" w:rsidRDefault="00420DA2" w:rsidP="00501D0F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rPr>
                <w:rFonts w:cs="Arial"/>
                <w:bCs/>
                <w:color w:val="000000"/>
                <w:sz w:val="22"/>
                <w:szCs w:val="22"/>
              </w:rPr>
            </w:pPr>
            <w:r w:rsidRPr="008763D0">
              <w:rPr>
                <w:rFonts w:cs="Arial"/>
                <w:bCs/>
                <w:color w:val="000000"/>
                <w:sz w:val="22"/>
                <w:szCs w:val="22"/>
              </w:rPr>
              <w:t>demonstrace</w:t>
            </w:r>
          </w:p>
          <w:p w:rsidR="00420DA2" w:rsidRDefault="00420DA2" w:rsidP="00501D0F">
            <w:pPr>
              <w:pStyle w:val="Bezmezer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praktické předvedení,</w:t>
            </w:r>
          </w:p>
          <w:p w:rsidR="00420DA2" w:rsidRDefault="00420DA2" w:rsidP="00501D0F">
            <w:pPr>
              <w:pStyle w:val="Bezmezer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praktický nácvik,</w:t>
            </w:r>
          </w:p>
          <w:p w:rsidR="00420DA2" w:rsidRPr="00501D0F" w:rsidRDefault="00420DA2" w:rsidP="00501D0F">
            <w:pPr>
              <w:pStyle w:val="Bezmezer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řešení problémových úloh a diskuse,</w:t>
            </w:r>
          </w:p>
          <w:p w:rsidR="00420DA2" w:rsidRPr="008763D0" w:rsidRDefault="00420DA2" w:rsidP="00501D0F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rPr>
                <w:rFonts w:cs="Arial"/>
                <w:sz w:val="22"/>
                <w:szCs w:val="22"/>
              </w:rPr>
            </w:pPr>
            <w:r w:rsidRPr="008763D0">
              <w:rPr>
                <w:rFonts w:cs="Arial"/>
                <w:bCs/>
                <w:color w:val="000000"/>
                <w:sz w:val="22"/>
                <w:szCs w:val="22"/>
              </w:rPr>
              <w:t>samostatná práce pod odborným dohledem lektora</w:t>
            </w:r>
          </w:p>
        </w:tc>
      </w:tr>
      <w:tr w:rsidR="00420DA2" w:rsidRPr="00257339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420DA2" w:rsidRPr="00782C25" w:rsidRDefault="00420DA2" w:rsidP="002432F9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U</w:t>
            </w: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končení modulu</w:t>
            </w:r>
          </w:p>
          <w:p w:rsidR="00420DA2" w:rsidRPr="00C6689D" w:rsidRDefault="00420DA2" w:rsidP="001D5543">
            <w:pPr>
              <w:jc w:val="both"/>
              <w:rPr>
                <w:rFonts w:cs="Arial"/>
                <w:sz w:val="22"/>
                <w:szCs w:val="22"/>
              </w:rPr>
            </w:pPr>
            <w:r w:rsidRPr="00C6689D">
              <w:rPr>
                <w:sz w:val="22"/>
                <w:szCs w:val="22"/>
              </w:rPr>
              <w:t xml:space="preserve">V průběhu výuky bude lektor pozorovat práci jednotlivých účastníků, na základě cíleného pozorování, řízeného rozhovoru (problémového dotazování) a výsledků dílčích činností </w:t>
            </w:r>
            <w:r w:rsidRPr="00C6689D">
              <w:rPr>
                <w:sz w:val="22"/>
                <w:szCs w:val="22"/>
              </w:rPr>
              <w:lastRenderedPageBreak/>
              <w:t>a</w:t>
            </w:r>
            <w:r>
              <w:rPr>
                <w:sz w:val="22"/>
                <w:szCs w:val="22"/>
              </w:rPr>
              <w:t> </w:t>
            </w:r>
            <w:r w:rsidRPr="00C6689D">
              <w:rPr>
                <w:sz w:val="22"/>
                <w:szCs w:val="22"/>
              </w:rPr>
              <w:t>úkolů rozhodne, zda účastník dosáhl požadovaných výsledků, či zda jich nedosáhl. Pokud lektor nebude přesvědčen o tom, že účastník všech požadovaných výstupů modulu skutečně dosáhl, zadá účastníkovi úkol, na kterém účastník prokáže/neprokáže, že</w:t>
            </w:r>
            <w:r>
              <w:rPr>
                <w:sz w:val="22"/>
                <w:szCs w:val="22"/>
              </w:rPr>
              <w:t> </w:t>
            </w:r>
            <w:r w:rsidRPr="00C6689D">
              <w:rPr>
                <w:sz w:val="22"/>
                <w:szCs w:val="22"/>
              </w:rPr>
              <w:t xml:space="preserve">potřebnými výstupy disponuje. </w:t>
            </w:r>
            <w:r>
              <w:rPr>
                <w:sz w:val="22"/>
                <w:szCs w:val="22"/>
              </w:rPr>
              <w:t>Výuka v modulu je ukončena zápočtem</w:t>
            </w:r>
            <w:r w:rsidRPr="00C6689D">
              <w:rPr>
                <w:sz w:val="22"/>
                <w:szCs w:val="22"/>
              </w:rPr>
              <w:t>.</w:t>
            </w:r>
          </w:p>
        </w:tc>
      </w:tr>
      <w:tr w:rsidR="00420DA2" w:rsidRPr="00257339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tcMar>
              <w:top w:w="57" w:type="dxa"/>
              <w:bottom w:w="170" w:type="dxa"/>
            </w:tcMar>
          </w:tcPr>
          <w:p w:rsidR="00420DA2" w:rsidRPr="00257339" w:rsidRDefault="00420DA2" w:rsidP="002432F9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lastRenderedPageBreak/>
              <w:t>Parametry pro</w:t>
            </w: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 xml:space="preserve"> hodnocení výsledků výuky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255"/>
              <w:gridCol w:w="7724"/>
            </w:tblGrid>
            <w:tr w:rsidR="00420DA2" w:rsidRPr="00257339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420DA2" w:rsidRPr="00257339" w:rsidRDefault="00420DA2" w:rsidP="002432F9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/>
                      <w:sz w:val="22"/>
                      <w:szCs w:val="22"/>
                    </w:rPr>
                  </w:pPr>
                  <w:r w:rsidRPr="00257339">
                    <w:rPr>
                      <w:rFonts w:cs="Arial"/>
                      <w:b/>
                      <w:sz w:val="22"/>
                      <w:szCs w:val="22"/>
                    </w:rPr>
                    <w:t>výsledek výuky</w:t>
                  </w: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420DA2" w:rsidRPr="00257339" w:rsidRDefault="00420DA2" w:rsidP="002432F9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/>
                      <w:sz w:val="22"/>
                      <w:szCs w:val="22"/>
                    </w:rPr>
                  </w:pPr>
                  <w:r>
                    <w:rPr>
                      <w:rFonts w:cs="Arial"/>
                      <w:b/>
                      <w:sz w:val="22"/>
                      <w:szCs w:val="22"/>
                    </w:rPr>
                    <w:t>parametry pro</w:t>
                  </w:r>
                  <w:r w:rsidRPr="00257339">
                    <w:rPr>
                      <w:rFonts w:cs="Arial"/>
                      <w:b/>
                      <w:sz w:val="22"/>
                      <w:szCs w:val="22"/>
                    </w:rPr>
                    <w:t xml:space="preserve"> hodnocení</w:t>
                  </w:r>
                </w:p>
              </w:tc>
            </w:tr>
            <w:tr w:rsidR="00420DA2" w:rsidRPr="00257339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420DA2" w:rsidRPr="00427C5B" w:rsidRDefault="00420DA2" w:rsidP="00893063">
                  <w:pPr>
                    <w:pStyle w:val="Odstavecseseznamem"/>
                    <w:widowControl w:val="0"/>
                    <w:autoSpaceDE w:val="0"/>
                    <w:autoSpaceDN w:val="0"/>
                    <w:ind w:left="36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>a)</w:t>
                  </w: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420DA2" w:rsidRPr="008763D0" w:rsidRDefault="00420DA2" w:rsidP="001D5543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 w:rsidRPr="008763D0">
                    <w:rPr>
                      <w:rFonts w:cs="Arial"/>
                      <w:bCs/>
                      <w:sz w:val="22"/>
                      <w:szCs w:val="22"/>
                    </w:rPr>
                    <w:t xml:space="preserve">Úplnost 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 xml:space="preserve">a přesnost popisu druhů pneumatik a ráfků. </w:t>
                  </w:r>
                  <w:r w:rsidRPr="008763D0">
                    <w:rPr>
                      <w:rFonts w:cs="Arial"/>
                      <w:bCs/>
                      <w:sz w:val="22"/>
                      <w:szCs w:val="22"/>
                    </w:rPr>
                    <w:t xml:space="preserve">Úplnost 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>a přesnost popisu označování pneumatik a ráfků. Dodržení odborné terminologie.</w:t>
                  </w:r>
                </w:p>
              </w:tc>
            </w:tr>
            <w:tr w:rsidR="00420DA2" w:rsidRPr="00257339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420DA2" w:rsidRPr="00427C5B" w:rsidRDefault="00420DA2" w:rsidP="00893063">
                  <w:pPr>
                    <w:pStyle w:val="Odstavecseseznamem"/>
                    <w:widowControl w:val="0"/>
                    <w:autoSpaceDE w:val="0"/>
                    <w:autoSpaceDN w:val="0"/>
                    <w:ind w:left="36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>b)</w:t>
                  </w: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420DA2" w:rsidRPr="008763D0" w:rsidRDefault="00420DA2" w:rsidP="002152E0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 w:rsidRPr="008763D0">
                    <w:rPr>
                      <w:rFonts w:cs="Arial"/>
                      <w:bCs/>
                      <w:sz w:val="22"/>
                      <w:szCs w:val="22"/>
                    </w:rPr>
                    <w:t>Ú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>plnost a přesnost popisu systémů zavěšení kol a brzdových systémů. D</w:t>
                  </w:r>
                  <w:r w:rsidRPr="008763D0">
                    <w:rPr>
                      <w:rFonts w:cs="Arial"/>
                      <w:bCs/>
                      <w:sz w:val="22"/>
                      <w:szCs w:val="22"/>
                    </w:rPr>
                    <w:t>održení odborné terminologie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>.</w:t>
                  </w:r>
                </w:p>
              </w:tc>
            </w:tr>
            <w:tr w:rsidR="00420DA2" w:rsidRPr="00257339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420DA2" w:rsidRDefault="00420DA2" w:rsidP="00893063">
                  <w:pPr>
                    <w:pStyle w:val="Odstavecseseznamem"/>
                    <w:widowControl w:val="0"/>
                    <w:autoSpaceDE w:val="0"/>
                    <w:autoSpaceDN w:val="0"/>
                    <w:ind w:left="36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>c)</w:t>
                  </w: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420DA2" w:rsidRPr="008763D0" w:rsidRDefault="00420DA2" w:rsidP="002152E0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 w:rsidRPr="008763D0">
                    <w:rPr>
                      <w:rFonts w:cs="Arial"/>
                      <w:bCs/>
                      <w:sz w:val="22"/>
                      <w:szCs w:val="22"/>
                    </w:rPr>
                    <w:t xml:space="preserve">Správné posouzení stavu pneumatiky, 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>dodržení technologického postupu při výměně pneumatiky a vyvážení kola. Použití strojů a nástrojů v souladu s uživatelskými příručkami, dodržování zásad BOZP.</w:t>
                  </w:r>
                </w:p>
              </w:tc>
            </w:tr>
            <w:tr w:rsidR="00420DA2" w:rsidRPr="00257339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420DA2" w:rsidRDefault="00420DA2" w:rsidP="00893063">
                  <w:pPr>
                    <w:pStyle w:val="Odstavecseseznamem"/>
                    <w:widowControl w:val="0"/>
                    <w:autoSpaceDE w:val="0"/>
                    <w:autoSpaceDN w:val="0"/>
                    <w:ind w:left="36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>d)</w:t>
                  </w: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420DA2" w:rsidRPr="008763D0" w:rsidRDefault="00420DA2" w:rsidP="008763D0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 w:rsidRPr="008763D0">
                    <w:rPr>
                      <w:rFonts w:cs="Arial"/>
                      <w:bCs/>
                      <w:sz w:val="22"/>
                      <w:szCs w:val="22"/>
                    </w:rPr>
                    <w:t xml:space="preserve">Správné 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 xml:space="preserve">a úplné </w:t>
                  </w:r>
                  <w:r w:rsidRPr="008763D0">
                    <w:rPr>
                      <w:rFonts w:cs="Arial"/>
                      <w:bCs/>
                      <w:sz w:val="22"/>
                      <w:szCs w:val="22"/>
                    </w:rPr>
                    <w:t xml:space="preserve">posouzení stavu 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>ráfku</w:t>
                  </w:r>
                  <w:r w:rsidRPr="008763D0">
                    <w:rPr>
                      <w:rFonts w:cs="Arial"/>
                      <w:bCs/>
                      <w:sz w:val="22"/>
                      <w:szCs w:val="22"/>
                    </w:rPr>
                    <w:t xml:space="preserve">, 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>dodržení odborné terminologie. Použití strojů a nástrojů v souladu s uživatelskými příručkami, dodržování zásad BOZP.</w:t>
                  </w:r>
                </w:p>
              </w:tc>
            </w:tr>
            <w:tr w:rsidR="00420DA2" w:rsidRPr="00257339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420DA2" w:rsidRDefault="00420DA2" w:rsidP="00893063">
                  <w:pPr>
                    <w:pStyle w:val="Odstavecseseznamem"/>
                    <w:widowControl w:val="0"/>
                    <w:autoSpaceDE w:val="0"/>
                    <w:autoSpaceDN w:val="0"/>
                    <w:ind w:left="36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>e)</w:t>
                  </w: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420DA2" w:rsidRPr="008763D0" w:rsidRDefault="00420DA2" w:rsidP="008763D0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>Dodržení technologického postupu při připojení k diagnostickému SW, obsluha diagnostiky v souladu s uživatelskou příručkou, dodržení technologického postupu v souladu s příručkou, volba vhodných nástrojů, výběr správných náhradních dílů dle technické dokumentace, dodržování zásad BOZP.</w:t>
                  </w:r>
                </w:p>
              </w:tc>
            </w:tr>
            <w:tr w:rsidR="00420DA2" w:rsidRPr="00257339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420DA2" w:rsidRDefault="00420DA2" w:rsidP="00893063">
                  <w:pPr>
                    <w:pStyle w:val="Odstavecseseznamem"/>
                    <w:widowControl w:val="0"/>
                    <w:autoSpaceDE w:val="0"/>
                    <w:autoSpaceDN w:val="0"/>
                    <w:ind w:left="36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>f)</w:t>
                  </w: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420DA2" w:rsidRPr="008763D0" w:rsidRDefault="00420DA2" w:rsidP="002432F9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>Správnost posouzení stavu řízení, dodržení technologického postupu při seřízení, dodržování zásad BOZP.</w:t>
                  </w:r>
                </w:p>
              </w:tc>
            </w:tr>
            <w:tr w:rsidR="00420DA2" w:rsidRPr="00257339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420DA2" w:rsidRDefault="00420DA2" w:rsidP="00893063">
                  <w:pPr>
                    <w:pStyle w:val="Odstavecseseznamem"/>
                    <w:widowControl w:val="0"/>
                    <w:autoSpaceDE w:val="0"/>
                    <w:autoSpaceDN w:val="0"/>
                    <w:ind w:left="36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>g)</w:t>
                  </w: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420DA2" w:rsidRPr="00D13688" w:rsidRDefault="00420DA2" w:rsidP="00D13688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 w:rsidRPr="00D13688">
                    <w:rPr>
                      <w:rFonts w:cs="Arial"/>
                      <w:bCs/>
                      <w:sz w:val="22"/>
                      <w:szCs w:val="22"/>
                    </w:rPr>
                    <w:t>Správnost vizuálního posouzení stavu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 xml:space="preserve">, správné provedení prvotní diagnostiky, správnost vyhledání hodnot v technické dokumentaci a jejich proměření, výměna poškozených dílů a náplní v souladu s technologickým postupem, dodržování zásad BOZP a pokynů výrobce. Přesnost a úplnost popisu provedených úkonů. </w:t>
                  </w:r>
                </w:p>
              </w:tc>
            </w:tr>
          </w:tbl>
          <w:p w:rsidR="00420DA2" w:rsidRPr="00257339" w:rsidRDefault="00420DA2" w:rsidP="002432F9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</w:p>
        </w:tc>
      </w:tr>
      <w:tr w:rsidR="00420DA2" w:rsidRPr="00257339">
        <w:trPr>
          <w:trHeight w:val="582"/>
        </w:trPr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420DA2" w:rsidRPr="00E76093" w:rsidRDefault="00420DA2" w:rsidP="002432F9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E76093">
              <w:rPr>
                <w:rFonts w:cs="Arial"/>
                <w:b/>
                <w:bCs/>
                <w:color w:val="333333"/>
                <w:sz w:val="22"/>
                <w:szCs w:val="22"/>
              </w:rPr>
              <w:t>Doporučená literatura pro lektory</w:t>
            </w:r>
          </w:p>
          <w:p w:rsidR="00420DA2" w:rsidRPr="00BF06E4" w:rsidRDefault="00420DA2" w:rsidP="002432F9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  <w:r w:rsidRPr="00E76093">
              <w:rPr>
                <w:rStyle w:val="Siln"/>
                <w:b w:val="0"/>
                <w:bCs/>
                <w:caps/>
                <w:sz w:val="22"/>
                <w:szCs w:val="22"/>
              </w:rPr>
              <w:t xml:space="preserve">Nepomuck, B. L., Janneck, U. </w:t>
            </w:r>
            <w:r w:rsidRPr="00501D0F">
              <w:rPr>
                <w:i/>
                <w:sz w:val="22"/>
                <w:szCs w:val="22"/>
              </w:rPr>
              <w:t>Technická rukověť motocyklisty</w:t>
            </w:r>
            <w:r w:rsidRPr="00501D0F">
              <w:rPr>
                <w:sz w:val="22"/>
                <w:szCs w:val="22"/>
              </w:rPr>
              <w:t>. České Budějovice: Kopp, 2009. ISBN 978-80-7232-354-8.</w:t>
            </w:r>
            <w:r>
              <w:rPr>
                <w:sz w:val="22"/>
                <w:szCs w:val="22"/>
              </w:rPr>
              <w:t xml:space="preserve"> Kapitola 9, s. 404-496.</w:t>
            </w:r>
          </w:p>
        </w:tc>
      </w:tr>
    </w:tbl>
    <w:p w:rsidR="00420DA2" w:rsidRDefault="00420DA2" w:rsidP="00B25623"/>
    <w:p w:rsidR="00420DA2" w:rsidRDefault="00420DA2" w:rsidP="00B25623"/>
    <w:p w:rsidR="00420DA2" w:rsidRDefault="00420DA2" w:rsidP="00B25623">
      <w: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8"/>
        <w:gridCol w:w="4500"/>
        <w:gridCol w:w="1251"/>
        <w:gridCol w:w="1731"/>
      </w:tblGrid>
      <w:tr w:rsidR="00420DA2" w:rsidRPr="00257339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420DA2" w:rsidRPr="00257339" w:rsidRDefault="00420DA2" w:rsidP="002432F9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Název modulu</w:t>
            </w:r>
          </w:p>
        </w:tc>
        <w:tc>
          <w:tcPr>
            <w:tcW w:w="4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420DA2" w:rsidRPr="002432F9" w:rsidRDefault="00420DA2" w:rsidP="008763D0">
            <w:pPr>
              <w:widowControl w:val="0"/>
              <w:autoSpaceDE w:val="0"/>
              <w:autoSpaceDN w:val="0"/>
              <w:rPr>
                <w:rFonts w:cs="Arial"/>
                <w:b/>
                <w:sz w:val="22"/>
                <w:szCs w:val="22"/>
              </w:rPr>
            </w:pPr>
            <w:r w:rsidRPr="008763D0">
              <w:rPr>
                <w:rFonts w:cs="Arial"/>
                <w:b/>
                <w:sz w:val="22"/>
                <w:szCs w:val="22"/>
              </w:rPr>
              <w:t>Hnací agregát a převodové ústrojí motocyklů</w:t>
            </w:r>
          </w:p>
        </w:tc>
        <w:tc>
          <w:tcPr>
            <w:tcW w:w="12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420DA2" w:rsidRPr="00257339" w:rsidRDefault="00420DA2" w:rsidP="002432F9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Kód</w:t>
            </w:r>
          </w:p>
        </w:tc>
        <w:tc>
          <w:tcPr>
            <w:tcW w:w="17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420DA2" w:rsidRPr="00257339" w:rsidRDefault="00420DA2" w:rsidP="002432F9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HAP</w:t>
            </w:r>
          </w:p>
        </w:tc>
      </w:tr>
      <w:tr w:rsidR="00420DA2" w:rsidRPr="00257339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420DA2" w:rsidRPr="00257339" w:rsidRDefault="00420DA2" w:rsidP="002432F9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Délka modulu</w:t>
            </w:r>
          </w:p>
        </w:tc>
        <w:tc>
          <w:tcPr>
            <w:tcW w:w="4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420DA2" w:rsidRPr="00257339" w:rsidRDefault="00420DA2" w:rsidP="0086743D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28 hodin (6 teorie + 22 praxe)</w:t>
            </w:r>
          </w:p>
        </w:tc>
        <w:tc>
          <w:tcPr>
            <w:tcW w:w="12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420DA2" w:rsidRPr="00257339" w:rsidRDefault="00420DA2" w:rsidP="002432F9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 xml:space="preserve">Platnost </w:t>
            </w:r>
          </w:p>
        </w:tc>
        <w:tc>
          <w:tcPr>
            <w:tcW w:w="17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420DA2" w:rsidRPr="0072522F" w:rsidRDefault="00420DA2" w:rsidP="002432F9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420DA2" w:rsidRPr="00257339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420DA2" w:rsidRPr="00257339" w:rsidRDefault="00420DA2" w:rsidP="002432F9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Typ modulu</w:t>
            </w:r>
          </w:p>
        </w:tc>
        <w:tc>
          <w:tcPr>
            <w:tcW w:w="4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420DA2" w:rsidRPr="00257339" w:rsidRDefault="00420DA2" w:rsidP="002432F9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Povinný</w:t>
            </w:r>
          </w:p>
        </w:tc>
        <w:tc>
          <w:tcPr>
            <w:tcW w:w="12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420DA2" w:rsidRPr="00257339" w:rsidRDefault="00420DA2" w:rsidP="002432F9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</w:p>
        </w:tc>
        <w:tc>
          <w:tcPr>
            <w:tcW w:w="17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420DA2" w:rsidRPr="00257339" w:rsidRDefault="00420DA2" w:rsidP="002432F9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420DA2" w:rsidRPr="00257339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420DA2" w:rsidRPr="00257339" w:rsidRDefault="00420DA2" w:rsidP="002432F9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Vstupní předpoklady</w:t>
            </w:r>
          </w:p>
        </w:tc>
        <w:tc>
          <w:tcPr>
            <w:tcW w:w="7482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420DA2" w:rsidRPr="00257339" w:rsidRDefault="00420DA2" w:rsidP="008763D0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  <w:r>
              <w:rPr>
                <w:rFonts w:cs="Arial"/>
                <w:bCs/>
                <w:sz w:val="22"/>
                <w:szCs w:val="22"/>
              </w:rPr>
              <w:t>Absolvování modulu PCM</w:t>
            </w:r>
          </w:p>
        </w:tc>
      </w:tr>
      <w:tr w:rsidR="00420DA2" w:rsidRPr="00257339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420DA2" w:rsidRPr="008763D0" w:rsidRDefault="00420DA2" w:rsidP="002432F9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8763D0">
              <w:rPr>
                <w:rFonts w:cs="Arial"/>
                <w:b/>
                <w:bCs/>
                <w:color w:val="333333"/>
                <w:sz w:val="22"/>
                <w:szCs w:val="22"/>
              </w:rPr>
              <w:t>Stručná anotace vymezující cíle modulu</w:t>
            </w:r>
          </w:p>
          <w:p w:rsidR="00420DA2" w:rsidRPr="008763D0" w:rsidRDefault="00420DA2" w:rsidP="00393FC1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 w:rsidRPr="008763D0">
              <w:rPr>
                <w:rFonts w:cs="Arial"/>
                <w:sz w:val="22"/>
                <w:szCs w:val="22"/>
              </w:rPr>
              <w:t xml:space="preserve">Cílem modulu je </w:t>
            </w:r>
            <w:r>
              <w:rPr>
                <w:rFonts w:cs="Arial"/>
                <w:sz w:val="22"/>
                <w:szCs w:val="22"/>
              </w:rPr>
              <w:t xml:space="preserve">naučit </w:t>
            </w:r>
            <w:r w:rsidRPr="008763D0">
              <w:rPr>
                <w:rFonts w:cs="Arial"/>
                <w:sz w:val="22"/>
                <w:szCs w:val="22"/>
              </w:rPr>
              <w:t xml:space="preserve">účastníky </w:t>
            </w:r>
            <w:r>
              <w:rPr>
                <w:rFonts w:cs="Arial"/>
                <w:sz w:val="22"/>
                <w:szCs w:val="22"/>
              </w:rPr>
              <w:t xml:space="preserve">postupům </w:t>
            </w:r>
            <w:r w:rsidRPr="008763D0">
              <w:rPr>
                <w:rFonts w:cs="Arial"/>
                <w:sz w:val="22"/>
                <w:szCs w:val="22"/>
              </w:rPr>
              <w:t xml:space="preserve">v diagnostice a údržbě hnacího agregátu </w:t>
            </w:r>
            <w:r>
              <w:rPr>
                <w:rFonts w:cs="Arial"/>
                <w:sz w:val="22"/>
                <w:szCs w:val="22"/>
              </w:rPr>
              <w:t xml:space="preserve">a převodového ústrojí motocyklu, volit </w:t>
            </w:r>
            <w:r w:rsidRPr="008763D0">
              <w:rPr>
                <w:rFonts w:cs="Arial"/>
                <w:sz w:val="22"/>
                <w:szCs w:val="22"/>
              </w:rPr>
              <w:t>při opravách a seřízení hnacího agregátu a převodového ústrojí motocyklu</w:t>
            </w:r>
            <w:r>
              <w:rPr>
                <w:rFonts w:cs="Arial"/>
                <w:sz w:val="22"/>
                <w:szCs w:val="22"/>
              </w:rPr>
              <w:t xml:space="preserve"> správný </w:t>
            </w:r>
            <w:r w:rsidRPr="008763D0">
              <w:rPr>
                <w:rFonts w:cs="Arial"/>
                <w:sz w:val="22"/>
                <w:szCs w:val="22"/>
              </w:rPr>
              <w:t xml:space="preserve">technologický postup, </w:t>
            </w:r>
            <w:r>
              <w:rPr>
                <w:rFonts w:cs="Arial"/>
                <w:sz w:val="22"/>
                <w:szCs w:val="22"/>
              </w:rPr>
              <w:t xml:space="preserve">vhodné </w:t>
            </w:r>
            <w:r w:rsidRPr="008763D0">
              <w:rPr>
                <w:rFonts w:cs="Arial"/>
                <w:sz w:val="22"/>
                <w:szCs w:val="22"/>
              </w:rPr>
              <w:t>nástroje a</w:t>
            </w:r>
            <w:r>
              <w:rPr>
                <w:rFonts w:cs="Arial"/>
                <w:sz w:val="22"/>
                <w:szCs w:val="22"/>
              </w:rPr>
              <w:t> </w:t>
            </w:r>
            <w:r w:rsidRPr="008763D0">
              <w:rPr>
                <w:rFonts w:cs="Arial"/>
                <w:sz w:val="22"/>
                <w:szCs w:val="22"/>
              </w:rPr>
              <w:t>materiály.</w:t>
            </w:r>
          </w:p>
        </w:tc>
      </w:tr>
      <w:tr w:rsidR="00420DA2" w:rsidRPr="00257339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170" w:type="dxa"/>
            </w:tcMar>
          </w:tcPr>
          <w:p w:rsidR="00420DA2" w:rsidRPr="00257339" w:rsidRDefault="00420DA2" w:rsidP="002432F9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Předpokládané výsledky výuky</w:t>
            </w:r>
          </w:p>
          <w:p w:rsidR="00420DA2" w:rsidRPr="00257339" w:rsidRDefault="00420DA2" w:rsidP="002432F9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Cs/>
                <w:sz w:val="22"/>
                <w:szCs w:val="22"/>
              </w:rPr>
            </w:pPr>
            <w:r w:rsidRPr="00257339">
              <w:rPr>
                <w:rFonts w:cs="Arial"/>
                <w:bCs/>
                <w:sz w:val="22"/>
                <w:szCs w:val="22"/>
              </w:rPr>
              <w:t>Absolvent modulu bude schopen:</w:t>
            </w:r>
          </w:p>
          <w:p w:rsidR="00420DA2" w:rsidRPr="00D13688" w:rsidRDefault="00420DA2" w:rsidP="00C6689D">
            <w:pPr>
              <w:widowControl w:val="0"/>
              <w:numPr>
                <w:ilvl w:val="0"/>
                <w:numId w:val="41"/>
              </w:numPr>
              <w:tabs>
                <w:tab w:val="clear" w:pos="644"/>
                <w:tab w:val="num" w:pos="360"/>
              </w:tabs>
              <w:autoSpaceDE w:val="0"/>
              <w:autoSpaceDN w:val="0"/>
              <w:ind w:left="360"/>
              <w:rPr>
                <w:rFonts w:cs="Arial"/>
                <w:bCs/>
                <w:color w:val="000000"/>
                <w:sz w:val="22"/>
                <w:szCs w:val="22"/>
              </w:rPr>
            </w:pPr>
            <w:r w:rsidRPr="00A9176D">
              <w:rPr>
                <w:rFonts w:cs="Arial"/>
                <w:bCs/>
                <w:color w:val="000000"/>
                <w:sz w:val="22"/>
                <w:szCs w:val="22"/>
              </w:rPr>
              <w:t>Popsat druhy a princip činnosti spalovacích motorů, typů rozvodů,</w:t>
            </w:r>
            <w:r>
              <w:rPr>
                <w:rFonts w:cs="Arial"/>
                <w:bCs/>
                <w:color w:val="000000"/>
                <w:sz w:val="22"/>
                <w:szCs w:val="22"/>
              </w:rPr>
              <w:t xml:space="preserve"> </w:t>
            </w:r>
            <w:r w:rsidRPr="00A9176D">
              <w:rPr>
                <w:rFonts w:cs="Arial"/>
                <w:bCs/>
                <w:color w:val="000000"/>
                <w:sz w:val="22"/>
                <w:szCs w:val="22"/>
              </w:rPr>
              <w:t xml:space="preserve">primárních převodů, </w:t>
            </w:r>
            <w:r w:rsidRPr="00D13688">
              <w:rPr>
                <w:rFonts w:cs="Arial"/>
                <w:bCs/>
                <w:color w:val="000000"/>
                <w:sz w:val="22"/>
                <w:szCs w:val="22"/>
              </w:rPr>
              <w:t>spojek, převodovek a sekundárních převodů,</w:t>
            </w:r>
          </w:p>
          <w:p w:rsidR="00420DA2" w:rsidRPr="00D13688" w:rsidRDefault="00420DA2" w:rsidP="00C6689D">
            <w:pPr>
              <w:widowControl w:val="0"/>
              <w:numPr>
                <w:ilvl w:val="0"/>
                <w:numId w:val="41"/>
              </w:numPr>
              <w:tabs>
                <w:tab w:val="clear" w:pos="644"/>
                <w:tab w:val="num" w:pos="360"/>
              </w:tabs>
              <w:autoSpaceDE w:val="0"/>
              <w:autoSpaceDN w:val="0"/>
              <w:ind w:left="360"/>
              <w:rPr>
                <w:rFonts w:cs="Arial"/>
                <w:bCs/>
                <w:color w:val="000000"/>
                <w:sz w:val="22"/>
                <w:szCs w:val="22"/>
              </w:rPr>
            </w:pPr>
            <w:r w:rsidRPr="00D13688">
              <w:rPr>
                <w:rFonts w:cs="Arial"/>
                <w:bCs/>
                <w:color w:val="000000"/>
                <w:sz w:val="22"/>
                <w:szCs w:val="22"/>
              </w:rPr>
              <w:t>provést kontrolu a seřízení vůle ventilů (rozvod D-OHC se zdvihátky),</w:t>
            </w:r>
          </w:p>
          <w:p w:rsidR="00420DA2" w:rsidRPr="00D13688" w:rsidRDefault="00420DA2" w:rsidP="00C6689D">
            <w:pPr>
              <w:widowControl w:val="0"/>
              <w:numPr>
                <w:ilvl w:val="0"/>
                <w:numId w:val="41"/>
              </w:numPr>
              <w:tabs>
                <w:tab w:val="clear" w:pos="644"/>
                <w:tab w:val="num" w:pos="360"/>
              </w:tabs>
              <w:autoSpaceDE w:val="0"/>
              <w:autoSpaceDN w:val="0"/>
              <w:ind w:left="360"/>
              <w:rPr>
                <w:rFonts w:cs="Arial"/>
                <w:bCs/>
                <w:color w:val="000000"/>
                <w:sz w:val="22"/>
                <w:szCs w:val="22"/>
              </w:rPr>
            </w:pPr>
            <w:r w:rsidRPr="00D13688">
              <w:rPr>
                <w:rFonts w:cs="Arial"/>
                <w:bCs/>
                <w:color w:val="000000"/>
                <w:sz w:val="22"/>
                <w:szCs w:val="22"/>
              </w:rPr>
              <w:t>provést kontrolu těsnosti spalovacího prostoru kompresiometrem,</w:t>
            </w:r>
          </w:p>
          <w:p w:rsidR="00420DA2" w:rsidRPr="00D13688" w:rsidRDefault="00420DA2" w:rsidP="00C6689D">
            <w:pPr>
              <w:widowControl w:val="0"/>
              <w:numPr>
                <w:ilvl w:val="0"/>
                <w:numId w:val="41"/>
              </w:numPr>
              <w:tabs>
                <w:tab w:val="clear" w:pos="644"/>
                <w:tab w:val="num" w:pos="360"/>
              </w:tabs>
              <w:autoSpaceDE w:val="0"/>
              <w:autoSpaceDN w:val="0"/>
              <w:ind w:left="360"/>
              <w:rPr>
                <w:rFonts w:cs="Arial"/>
                <w:bCs/>
                <w:color w:val="000000"/>
                <w:sz w:val="22"/>
                <w:szCs w:val="22"/>
              </w:rPr>
            </w:pPr>
            <w:r w:rsidRPr="00D13688">
              <w:rPr>
                <w:rFonts w:cs="Arial"/>
                <w:bCs/>
                <w:color w:val="000000"/>
                <w:sz w:val="22"/>
                <w:szCs w:val="22"/>
              </w:rPr>
              <w:t>provést kontrolu pístu, válce, klikové hřídele dle servisní dokumentace výrobce (změření rozhodujících hodnot),</w:t>
            </w:r>
          </w:p>
          <w:p w:rsidR="00420DA2" w:rsidRPr="00D13688" w:rsidRDefault="00420DA2" w:rsidP="00C6689D">
            <w:pPr>
              <w:widowControl w:val="0"/>
              <w:numPr>
                <w:ilvl w:val="0"/>
                <w:numId w:val="41"/>
              </w:numPr>
              <w:tabs>
                <w:tab w:val="clear" w:pos="644"/>
                <w:tab w:val="num" w:pos="360"/>
              </w:tabs>
              <w:autoSpaceDE w:val="0"/>
              <w:autoSpaceDN w:val="0"/>
              <w:ind w:left="360"/>
              <w:rPr>
                <w:rFonts w:cs="Arial"/>
                <w:bCs/>
                <w:color w:val="000000"/>
                <w:sz w:val="22"/>
                <w:szCs w:val="22"/>
              </w:rPr>
            </w:pPr>
            <w:r w:rsidRPr="00D13688">
              <w:rPr>
                <w:rFonts w:cs="Arial"/>
                <w:bCs/>
                <w:color w:val="000000"/>
                <w:sz w:val="22"/>
                <w:szCs w:val="22"/>
              </w:rPr>
              <w:t>popsat postup přiřazení kluzných ložisek klikové hřídele,</w:t>
            </w:r>
          </w:p>
          <w:p w:rsidR="00420DA2" w:rsidRPr="00D13688" w:rsidRDefault="00420DA2" w:rsidP="00C6689D">
            <w:pPr>
              <w:widowControl w:val="0"/>
              <w:numPr>
                <w:ilvl w:val="0"/>
                <w:numId w:val="41"/>
              </w:numPr>
              <w:tabs>
                <w:tab w:val="clear" w:pos="644"/>
                <w:tab w:val="num" w:pos="360"/>
              </w:tabs>
              <w:autoSpaceDE w:val="0"/>
              <w:autoSpaceDN w:val="0"/>
              <w:ind w:left="360"/>
              <w:rPr>
                <w:rFonts w:cs="Arial"/>
                <w:bCs/>
                <w:color w:val="000000"/>
                <w:sz w:val="22"/>
                <w:szCs w:val="22"/>
              </w:rPr>
            </w:pPr>
            <w:r w:rsidRPr="00D13688">
              <w:rPr>
                <w:rFonts w:cs="Arial"/>
                <w:bCs/>
                <w:color w:val="000000"/>
                <w:sz w:val="22"/>
                <w:szCs w:val="22"/>
              </w:rPr>
              <w:t>provést kontrolu stavu spojkového mechanismu, montáž a demontáž spojky,</w:t>
            </w:r>
          </w:p>
          <w:p w:rsidR="00420DA2" w:rsidRPr="00D13688" w:rsidRDefault="00420DA2" w:rsidP="00C6689D">
            <w:pPr>
              <w:widowControl w:val="0"/>
              <w:numPr>
                <w:ilvl w:val="0"/>
                <w:numId w:val="41"/>
              </w:numPr>
              <w:tabs>
                <w:tab w:val="clear" w:pos="644"/>
                <w:tab w:val="num" w:pos="360"/>
              </w:tabs>
              <w:autoSpaceDE w:val="0"/>
              <w:autoSpaceDN w:val="0"/>
              <w:ind w:left="360"/>
              <w:rPr>
                <w:rFonts w:cs="Arial"/>
                <w:bCs/>
                <w:color w:val="000000"/>
                <w:sz w:val="22"/>
                <w:szCs w:val="22"/>
              </w:rPr>
            </w:pPr>
            <w:r w:rsidRPr="00D13688">
              <w:rPr>
                <w:rFonts w:cs="Arial"/>
                <w:bCs/>
                <w:color w:val="000000"/>
                <w:sz w:val="22"/>
                <w:szCs w:val="22"/>
              </w:rPr>
              <w:t>provést kontrolu stavu mechanické převodovky a řadicího mechanismu podle předpisu výrobce,</w:t>
            </w:r>
          </w:p>
          <w:p w:rsidR="00420DA2" w:rsidRPr="006E03E3" w:rsidRDefault="00420DA2" w:rsidP="00C6689D">
            <w:pPr>
              <w:widowControl w:val="0"/>
              <w:numPr>
                <w:ilvl w:val="0"/>
                <w:numId w:val="41"/>
              </w:numPr>
              <w:tabs>
                <w:tab w:val="clear" w:pos="644"/>
                <w:tab w:val="num" w:pos="360"/>
              </w:tabs>
              <w:autoSpaceDE w:val="0"/>
              <w:autoSpaceDN w:val="0"/>
              <w:ind w:left="360"/>
              <w:rPr>
                <w:rFonts w:cs="Arial"/>
                <w:bCs/>
                <w:color w:val="000000"/>
                <w:sz w:val="22"/>
                <w:szCs w:val="22"/>
              </w:rPr>
            </w:pPr>
            <w:r w:rsidRPr="00D13688">
              <w:rPr>
                <w:rFonts w:cs="Arial"/>
                <w:bCs/>
                <w:color w:val="000000"/>
                <w:sz w:val="22"/>
                <w:szCs w:val="22"/>
              </w:rPr>
              <w:t>provést kontrolu stavu, údržbu, výměnu a seřízení sekundárního převodu řetězem.</w:t>
            </w:r>
          </w:p>
        </w:tc>
      </w:tr>
      <w:tr w:rsidR="00420DA2" w:rsidRPr="00257339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420DA2" w:rsidRPr="00257339" w:rsidRDefault="00420DA2" w:rsidP="002432F9">
            <w:pPr>
              <w:widowControl w:val="0"/>
              <w:tabs>
                <w:tab w:val="right" w:leader="dot" w:pos="9000"/>
              </w:tabs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Učivo / obsah výuky</w:t>
            </w:r>
          </w:p>
          <w:p w:rsidR="00420DA2" w:rsidRPr="00C37045" w:rsidRDefault="00420DA2" w:rsidP="001E5048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BOZP při diagnostice, údržbě, opravách a seřízení hnacího agregátu a převodového ústrojí motocyklů</w:t>
            </w:r>
          </w:p>
          <w:p w:rsidR="00420DA2" w:rsidRDefault="00420DA2" w:rsidP="001E5048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>D</w:t>
            </w:r>
            <w:r w:rsidRPr="00A9176D">
              <w:rPr>
                <w:rFonts w:cs="Arial"/>
                <w:bCs/>
                <w:color w:val="000000"/>
                <w:sz w:val="22"/>
                <w:szCs w:val="22"/>
              </w:rPr>
              <w:t>ruhy a princip činnosti spalovacích motorů</w:t>
            </w:r>
          </w:p>
          <w:p w:rsidR="00420DA2" w:rsidRPr="00257339" w:rsidRDefault="00420DA2" w:rsidP="001E5048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>R</w:t>
            </w:r>
            <w:r w:rsidRPr="00A9176D">
              <w:rPr>
                <w:rFonts w:cs="Arial"/>
                <w:bCs/>
                <w:color w:val="000000"/>
                <w:sz w:val="22"/>
                <w:szCs w:val="22"/>
              </w:rPr>
              <w:t>ozvod</w:t>
            </w:r>
            <w:r>
              <w:rPr>
                <w:rFonts w:cs="Arial"/>
                <w:bCs/>
                <w:color w:val="000000"/>
                <w:sz w:val="22"/>
                <w:szCs w:val="22"/>
              </w:rPr>
              <w:t>y</w:t>
            </w:r>
          </w:p>
          <w:p w:rsidR="00420DA2" w:rsidRPr="005C23F4" w:rsidRDefault="00420DA2" w:rsidP="001E5048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>P</w:t>
            </w:r>
            <w:r w:rsidRPr="00A9176D">
              <w:rPr>
                <w:rFonts w:cs="Arial"/>
                <w:bCs/>
                <w:color w:val="000000"/>
                <w:sz w:val="22"/>
                <w:szCs w:val="22"/>
              </w:rPr>
              <w:t>rimární převod</w:t>
            </w:r>
            <w:r>
              <w:rPr>
                <w:rFonts w:cs="Arial"/>
                <w:bCs/>
                <w:color w:val="000000"/>
                <w:sz w:val="22"/>
                <w:szCs w:val="22"/>
              </w:rPr>
              <w:t>y</w:t>
            </w:r>
          </w:p>
          <w:p w:rsidR="00420DA2" w:rsidRPr="00971C2F" w:rsidRDefault="00420DA2" w:rsidP="001E5048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>S</w:t>
            </w:r>
            <w:r w:rsidRPr="00A9176D">
              <w:rPr>
                <w:rFonts w:cs="Arial"/>
                <w:bCs/>
                <w:color w:val="000000"/>
                <w:sz w:val="22"/>
                <w:szCs w:val="22"/>
              </w:rPr>
              <w:t>pojk</w:t>
            </w:r>
            <w:r>
              <w:rPr>
                <w:rFonts w:cs="Arial"/>
                <w:bCs/>
                <w:color w:val="000000"/>
                <w:sz w:val="22"/>
                <w:szCs w:val="22"/>
              </w:rPr>
              <w:t>y</w:t>
            </w:r>
          </w:p>
          <w:p w:rsidR="00420DA2" w:rsidRPr="00750A5A" w:rsidRDefault="00420DA2" w:rsidP="001E5048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>P</w:t>
            </w:r>
            <w:r w:rsidRPr="00A9176D">
              <w:rPr>
                <w:rFonts w:cs="Arial"/>
                <w:bCs/>
                <w:color w:val="000000"/>
                <w:sz w:val="22"/>
                <w:szCs w:val="22"/>
              </w:rPr>
              <w:t>řevodovk</w:t>
            </w:r>
            <w:r>
              <w:rPr>
                <w:rFonts w:cs="Arial"/>
                <w:bCs/>
                <w:color w:val="000000"/>
                <w:sz w:val="22"/>
                <w:szCs w:val="22"/>
              </w:rPr>
              <w:t>y</w:t>
            </w:r>
          </w:p>
          <w:p w:rsidR="00420DA2" w:rsidRPr="009F3586" w:rsidRDefault="00420DA2" w:rsidP="001E5048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>S</w:t>
            </w:r>
            <w:r w:rsidRPr="00A9176D">
              <w:rPr>
                <w:rFonts w:cs="Arial"/>
                <w:bCs/>
                <w:color w:val="000000"/>
                <w:sz w:val="22"/>
                <w:szCs w:val="22"/>
              </w:rPr>
              <w:t>ekundární převod</w:t>
            </w:r>
            <w:r>
              <w:rPr>
                <w:rFonts w:cs="Arial"/>
                <w:bCs/>
                <w:color w:val="000000"/>
                <w:sz w:val="22"/>
                <w:szCs w:val="22"/>
              </w:rPr>
              <w:t>y</w:t>
            </w:r>
          </w:p>
          <w:p w:rsidR="00420DA2" w:rsidRPr="009F3586" w:rsidRDefault="00420DA2" w:rsidP="001E5048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 xml:space="preserve">Kontrola a </w:t>
            </w:r>
            <w:r w:rsidRPr="00A9176D">
              <w:rPr>
                <w:rFonts w:cs="Arial"/>
                <w:bCs/>
                <w:color w:val="000000"/>
                <w:sz w:val="22"/>
                <w:szCs w:val="22"/>
              </w:rPr>
              <w:t>seřízení vůle ventilů (rozvod D-OHC se zdvihátky)</w:t>
            </w:r>
          </w:p>
          <w:p w:rsidR="00420DA2" w:rsidRDefault="00420DA2" w:rsidP="001E5048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 xml:space="preserve">Kontrola </w:t>
            </w:r>
            <w:r w:rsidRPr="00A9176D">
              <w:rPr>
                <w:rFonts w:cs="Arial"/>
                <w:bCs/>
                <w:color w:val="000000"/>
                <w:sz w:val="22"/>
                <w:szCs w:val="22"/>
              </w:rPr>
              <w:t>těsnosti spalovacího prostoru kompresiometrem</w:t>
            </w:r>
          </w:p>
          <w:p w:rsidR="00420DA2" w:rsidRDefault="00420DA2" w:rsidP="001E5048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>K</w:t>
            </w:r>
            <w:r w:rsidRPr="00A9176D">
              <w:rPr>
                <w:rFonts w:cs="Arial"/>
                <w:bCs/>
                <w:color w:val="000000"/>
                <w:sz w:val="22"/>
                <w:szCs w:val="22"/>
              </w:rPr>
              <w:t>ontrol</w:t>
            </w:r>
            <w:r>
              <w:rPr>
                <w:rFonts w:cs="Arial"/>
                <w:bCs/>
                <w:color w:val="000000"/>
                <w:sz w:val="22"/>
                <w:szCs w:val="22"/>
              </w:rPr>
              <w:t>a</w:t>
            </w:r>
            <w:r w:rsidRPr="00A9176D">
              <w:rPr>
                <w:rFonts w:cs="Arial"/>
                <w:bCs/>
                <w:color w:val="000000"/>
                <w:sz w:val="22"/>
                <w:szCs w:val="22"/>
              </w:rPr>
              <w:t xml:space="preserve"> pístu, válce, klikové hřídele dle servisní dokumentace</w:t>
            </w:r>
            <w:r>
              <w:rPr>
                <w:rFonts w:cs="Arial"/>
                <w:bCs/>
                <w:color w:val="000000"/>
                <w:sz w:val="22"/>
                <w:szCs w:val="22"/>
              </w:rPr>
              <w:t xml:space="preserve"> </w:t>
            </w:r>
            <w:r w:rsidRPr="00A9176D">
              <w:rPr>
                <w:rFonts w:cs="Arial"/>
                <w:bCs/>
                <w:color w:val="000000"/>
                <w:sz w:val="22"/>
                <w:szCs w:val="22"/>
              </w:rPr>
              <w:t>výrobce (změření rozhodujících hodnot)</w:t>
            </w:r>
          </w:p>
          <w:p w:rsidR="00420DA2" w:rsidRDefault="00420DA2" w:rsidP="001E5048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>P</w:t>
            </w:r>
            <w:r w:rsidRPr="005C23F4">
              <w:rPr>
                <w:rFonts w:cs="Arial"/>
                <w:bCs/>
                <w:color w:val="000000"/>
                <w:sz w:val="22"/>
                <w:szCs w:val="22"/>
              </w:rPr>
              <w:t>řiřazení kluzných ložisek klikové hřídele</w:t>
            </w:r>
          </w:p>
          <w:p w:rsidR="00420DA2" w:rsidRDefault="00420DA2" w:rsidP="001E5048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>Kontrola stavu spojkového mechanismu</w:t>
            </w:r>
          </w:p>
          <w:p w:rsidR="00420DA2" w:rsidRDefault="00420DA2" w:rsidP="001E5048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>M</w:t>
            </w:r>
            <w:r w:rsidRPr="005C23F4">
              <w:rPr>
                <w:rFonts w:cs="Arial"/>
                <w:bCs/>
                <w:color w:val="000000"/>
                <w:sz w:val="22"/>
                <w:szCs w:val="22"/>
              </w:rPr>
              <w:t>ontáž a demontáž spojky</w:t>
            </w:r>
          </w:p>
          <w:p w:rsidR="00420DA2" w:rsidRDefault="00420DA2" w:rsidP="001E5048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 xml:space="preserve">Kontrola stavu </w:t>
            </w:r>
            <w:r w:rsidRPr="005C23F4">
              <w:rPr>
                <w:rFonts w:cs="Arial"/>
                <w:bCs/>
                <w:color w:val="000000"/>
                <w:sz w:val="22"/>
                <w:szCs w:val="22"/>
              </w:rPr>
              <w:t>mechanické převodovky a řadicího mechanismu</w:t>
            </w:r>
            <w:r>
              <w:rPr>
                <w:rFonts w:cs="Arial"/>
                <w:bCs/>
                <w:color w:val="000000"/>
                <w:sz w:val="22"/>
                <w:szCs w:val="22"/>
              </w:rPr>
              <w:t xml:space="preserve"> </w:t>
            </w:r>
            <w:r w:rsidRPr="005C23F4">
              <w:rPr>
                <w:rFonts w:cs="Arial"/>
                <w:bCs/>
                <w:color w:val="000000"/>
                <w:sz w:val="22"/>
                <w:szCs w:val="22"/>
              </w:rPr>
              <w:t>podle předpisu výrobce</w:t>
            </w:r>
          </w:p>
          <w:p w:rsidR="00420DA2" w:rsidRPr="009F3586" w:rsidRDefault="00420DA2" w:rsidP="00520A7F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 xml:space="preserve">Kontrola </w:t>
            </w:r>
            <w:r w:rsidRPr="005C23F4">
              <w:rPr>
                <w:rFonts w:cs="Arial"/>
                <w:bCs/>
                <w:color w:val="000000"/>
                <w:sz w:val="22"/>
                <w:szCs w:val="22"/>
              </w:rPr>
              <w:t>stav</w:t>
            </w:r>
            <w:r>
              <w:rPr>
                <w:rFonts w:cs="Arial"/>
                <w:bCs/>
                <w:color w:val="000000"/>
                <w:sz w:val="22"/>
                <w:szCs w:val="22"/>
              </w:rPr>
              <w:t>u</w:t>
            </w:r>
            <w:r w:rsidRPr="005C23F4">
              <w:rPr>
                <w:rFonts w:cs="Arial"/>
                <w:bCs/>
                <w:color w:val="000000"/>
                <w:sz w:val="22"/>
                <w:szCs w:val="22"/>
              </w:rPr>
              <w:t>, údržb</w:t>
            </w:r>
            <w:r>
              <w:rPr>
                <w:rFonts w:cs="Arial"/>
                <w:bCs/>
                <w:color w:val="000000"/>
                <w:sz w:val="22"/>
                <w:szCs w:val="22"/>
              </w:rPr>
              <w:t>a</w:t>
            </w:r>
            <w:r w:rsidRPr="005C23F4">
              <w:rPr>
                <w:rFonts w:cs="Arial"/>
                <w:bCs/>
                <w:color w:val="000000"/>
                <w:sz w:val="22"/>
                <w:szCs w:val="22"/>
              </w:rPr>
              <w:t>, výměn</w:t>
            </w:r>
            <w:r>
              <w:rPr>
                <w:rFonts w:cs="Arial"/>
                <w:bCs/>
                <w:color w:val="000000"/>
                <w:sz w:val="22"/>
                <w:szCs w:val="22"/>
              </w:rPr>
              <w:t xml:space="preserve">a </w:t>
            </w:r>
            <w:r w:rsidRPr="005C23F4">
              <w:rPr>
                <w:rFonts w:cs="Arial"/>
                <w:bCs/>
                <w:color w:val="000000"/>
                <w:sz w:val="22"/>
                <w:szCs w:val="22"/>
              </w:rPr>
              <w:t>a seřízení sekundárního převodu</w:t>
            </w:r>
            <w:r>
              <w:rPr>
                <w:rFonts w:cs="Arial"/>
                <w:bCs/>
                <w:color w:val="000000"/>
                <w:sz w:val="22"/>
                <w:szCs w:val="22"/>
              </w:rPr>
              <w:t xml:space="preserve"> </w:t>
            </w:r>
            <w:r w:rsidRPr="005C23F4">
              <w:rPr>
                <w:rFonts w:cs="Arial"/>
                <w:bCs/>
                <w:color w:val="000000"/>
                <w:sz w:val="22"/>
                <w:szCs w:val="22"/>
              </w:rPr>
              <w:t>řetězem</w:t>
            </w:r>
          </w:p>
        </w:tc>
      </w:tr>
      <w:tr w:rsidR="00420DA2" w:rsidRPr="00257339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170" w:type="dxa"/>
            </w:tcMar>
          </w:tcPr>
          <w:p w:rsidR="00420DA2" w:rsidRDefault="00420DA2" w:rsidP="002432F9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P</w:t>
            </w: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ostupy výuky</w:t>
            </w:r>
          </w:p>
          <w:p w:rsidR="00420DA2" w:rsidRPr="008763D0" w:rsidRDefault="00420DA2" w:rsidP="008763D0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>výklad</w:t>
            </w:r>
          </w:p>
          <w:p w:rsidR="00420DA2" w:rsidRPr="008763D0" w:rsidRDefault="00420DA2" w:rsidP="008763D0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>instruktáž</w:t>
            </w:r>
          </w:p>
          <w:p w:rsidR="00420DA2" w:rsidRDefault="00420DA2" w:rsidP="008763D0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>demonstrace</w:t>
            </w:r>
          </w:p>
          <w:p w:rsidR="00420DA2" w:rsidRDefault="00420DA2" w:rsidP="00501D0F">
            <w:pPr>
              <w:pStyle w:val="Bezmezer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praktické předvedení,</w:t>
            </w:r>
          </w:p>
          <w:p w:rsidR="00420DA2" w:rsidRDefault="00420DA2" w:rsidP="00501D0F">
            <w:pPr>
              <w:pStyle w:val="Bezmezer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praktický nácvik,</w:t>
            </w:r>
          </w:p>
          <w:p w:rsidR="00420DA2" w:rsidRPr="00501D0F" w:rsidRDefault="00420DA2" w:rsidP="00501D0F">
            <w:pPr>
              <w:pStyle w:val="Bezmezer"/>
              <w:widowControl w:val="0"/>
              <w:numPr>
                <w:ilvl w:val="0"/>
                <w:numId w:val="3"/>
              </w:numPr>
              <w:autoSpaceDE w:val="0"/>
              <w:autoSpaceDN w:val="0"/>
              <w:rPr>
                <w:rFonts w:cs="Arial"/>
                <w:bCs/>
                <w:color w:val="000000"/>
              </w:rPr>
            </w:pPr>
            <w:r w:rsidRPr="00501D0F">
              <w:rPr>
                <w:rFonts w:ascii="Arial" w:hAnsi="Arial" w:cs="Arial"/>
              </w:rPr>
              <w:t>řešení problémových úloh a diskuse,</w:t>
            </w:r>
          </w:p>
          <w:p w:rsidR="00420DA2" w:rsidRPr="00257339" w:rsidRDefault="00420DA2" w:rsidP="00520A7F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rPr>
                <w:rFonts w:cs="Arial"/>
                <w:sz w:val="22"/>
                <w:szCs w:val="22"/>
              </w:rPr>
            </w:pPr>
            <w:r w:rsidRPr="008763D0">
              <w:rPr>
                <w:rFonts w:cs="Arial"/>
                <w:bCs/>
                <w:color w:val="000000"/>
                <w:sz w:val="22"/>
                <w:szCs w:val="22"/>
              </w:rPr>
              <w:t>samostatná práce pod odborným dohledem lektora</w:t>
            </w:r>
          </w:p>
        </w:tc>
      </w:tr>
      <w:tr w:rsidR="00420DA2" w:rsidRPr="00257339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420DA2" w:rsidRPr="00782C25" w:rsidRDefault="00420DA2" w:rsidP="002432F9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lastRenderedPageBreak/>
              <w:t>U</w:t>
            </w: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končení modulu</w:t>
            </w:r>
          </w:p>
          <w:p w:rsidR="00420DA2" w:rsidRPr="001E5048" w:rsidRDefault="00420DA2" w:rsidP="001E5048">
            <w:pPr>
              <w:jc w:val="both"/>
              <w:rPr>
                <w:rFonts w:cs="Arial"/>
                <w:sz w:val="22"/>
                <w:szCs w:val="22"/>
              </w:rPr>
            </w:pPr>
            <w:r w:rsidRPr="001E5048">
              <w:rPr>
                <w:sz w:val="22"/>
                <w:szCs w:val="22"/>
              </w:rPr>
              <w:t>V průběhu výuky bude lektor pozorovat práci jednotlivých účastníků, na základě cíleného pozorování, řízeného rozhovoru (problémového dotazování) a výsledků dílčích činností a</w:t>
            </w:r>
            <w:r>
              <w:rPr>
                <w:sz w:val="22"/>
                <w:szCs w:val="22"/>
              </w:rPr>
              <w:t> </w:t>
            </w:r>
            <w:r w:rsidRPr="001E5048">
              <w:rPr>
                <w:sz w:val="22"/>
                <w:szCs w:val="22"/>
              </w:rPr>
              <w:t>úkolů rozhodne, zda účastník dosáhl požadovaných výsledků, či zda jich nedosáhl. Pokud lektor nebude přesvědčen o tom, že účastník všech požadovaných výstupů modulu skutečně dosáhl, zadá účastníkovi úkol, na kterém účastník prokáže/neprokáže, že</w:t>
            </w:r>
            <w:r>
              <w:rPr>
                <w:sz w:val="22"/>
                <w:szCs w:val="22"/>
              </w:rPr>
              <w:t> </w:t>
            </w:r>
            <w:r w:rsidRPr="001E5048">
              <w:rPr>
                <w:sz w:val="22"/>
                <w:szCs w:val="22"/>
              </w:rPr>
              <w:t xml:space="preserve">potřebnými výstupy disponuje. </w:t>
            </w:r>
            <w:r>
              <w:rPr>
                <w:sz w:val="22"/>
                <w:szCs w:val="22"/>
              </w:rPr>
              <w:t>Výuka v modulu je ukončena zápočtem.</w:t>
            </w:r>
          </w:p>
        </w:tc>
      </w:tr>
      <w:tr w:rsidR="00420DA2" w:rsidRPr="00257339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tcMar>
              <w:top w:w="57" w:type="dxa"/>
              <w:bottom w:w="170" w:type="dxa"/>
            </w:tcMar>
          </w:tcPr>
          <w:p w:rsidR="00420DA2" w:rsidRPr="00257339" w:rsidRDefault="00420DA2" w:rsidP="002432F9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Parametry pro</w:t>
            </w: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 xml:space="preserve"> hodnocení výsledků výuky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255"/>
              <w:gridCol w:w="7724"/>
            </w:tblGrid>
            <w:tr w:rsidR="00420DA2" w:rsidRPr="00257339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420DA2" w:rsidRPr="00257339" w:rsidRDefault="00420DA2" w:rsidP="002432F9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/>
                      <w:sz w:val="22"/>
                      <w:szCs w:val="22"/>
                    </w:rPr>
                  </w:pPr>
                  <w:r w:rsidRPr="00257339">
                    <w:rPr>
                      <w:rFonts w:cs="Arial"/>
                      <w:b/>
                      <w:sz w:val="22"/>
                      <w:szCs w:val="22"/>
                    </w:rPr>
                    <w:t>výsledek výuky</w:t>
                  </w: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420DA2" w:rsidRPr="00257339" w:rsidRDefault="00420DA2" w:rsidP="002432F9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/>
                      <w:sz w:val="22"/>
                      <w:szCs w:val="22"/>
                    </w:rPr>
                  </w:pPr>
                  <w:r>
                    <w:rPr>
                      <w:rFonts w:cs="Arial"/>
                      <w:b/>
                      <w:sz w:val="22"/>
                      <w:szCs w:val="22"/>
                    </w:rPr>
                    <w:t>parametry pro</w:t>
                  </w:r>
                  <w:r w:rsidRPr="00257339">
                    <w:rPr>
                      <w:rFonts w:cs="Arial"/>
                      <w:b/>
                      <w:sz w:val="22"/>
                      <w:szCs w:val="22"/>
                    </w:rPr>
                    <w:t xml:space="preserve"> hodnocení</w:t>
                  </w:r>
                </w:p>
              </w:tc>
            </w:tr>
            <w:tr w:rsidR="00420DA2" w:rsidRPr="00257339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420DA2" w:rsidRPr="00427C5B" w:rsidRDefault="00420DA2" w:rsidP="002432F9">
                  <w:pPr>
                    <w:pStyle w:val="Odstavecseseznamem"/>
                    <w:widowControl w:val="0"/>
                    <w:autoSpaceDE w:val="0"/>
                    <w:autoSpaceDN w:val="0"/>
                    <w:ind w:left="36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>a)</w:t>
                  </w: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420DA2" w:rsidRPr="00D13688" w:rsidRDefault="00420DA2" w:rsidP="001C7256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 xml:space="preserve">Přesnost a úplnost popisu základních druhů spalovacích motorů, úplné a přesné vysvětlení principu činnosti spalovacích motorů, dodržování odborné terminologie.  </w:t>
                  </w:r>
                </w:p>
              </w:tc>
            </w:tr>
            <w:tr w:rsidR="00420DA2" w:rsidRPr="00257339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420DA2" w:rsidRPr="00427C5B" w:rsidRDefault="00420DA2" w:rsidP="002432F9">
                  <w:pPr>
                    <w:pStyle w:val="Odstavecseseznamem"/>
                    <w:widowControl w:val="0"/>
                    <w:autoSpaceDE w:val="0"/>
                    <w:autoSpaceDN w:val="0"/>
                    <w:ind w:left="36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>b)</w:t>
                  </w: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420DA2" w:rsidRPr="008763D0" w:rsidRDefault="00420DA2" w:rsidP="00501D0F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 w:rsidRPr="008763D0">
                    <w:rPr>
                      <w:rFonts w:cs="Arial"/>
                      <w:bCs/>
                      <w:sz w:val="22"/>
                      <w:szCs w:val="22"/>
                    </w:rPr>
                    <w:t xml:space="preserve">Správné posouzení stavu 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>rozvodů</w:t>
                  </w:r>
                  <w:r w:rsidRPr="008763D0">
                    <w:rPr>
                      <w:rFonts w:cs="Arial"/>
                      <w:bCs/>
                      <w:sz w:val="22"/>
                      <w:szCs w:val="22"/>
                    </w:rPr>
                    <w:t xml:space="preserve">, 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>dodržení technologického postupu při seřízení vůle ventilů, použití měřidel a nástrojů v souladu s uživatelskými příručkami, dodržování zásad BOZP. Správnost a přesnost výsledného nastavení.</w:t>
                  </w:r>
                </w:p>
              </w:tc>
            </w:tr>
            <w:tr w:rsidR="00420DA2" w:rsidRPr="00257339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420DA2" w:rsidRDefault="00420DA2" w:rsidP="005C23F4">
                  <w:pPr>
                    <w:pStyle w:val="Odstavecseseznamem"/>
                    <w:widowControl w:val="0"/>
                    <w:autoSpaceDE w:val="0"/>
                    <w:autoSpaceDN w:val="0"/>
                    <w:ind w:left="36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>c)</w:t>
                  </w: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420DA2" w:rsidRPr="00D13688" w:rsidRDefault="00420DA2" w:rsidP="00501D0F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 xml:space="preserve">Správné vyhledání předepsaných hodnot tlaku v technické dokumentaci, dodržení technologického postupu při měření tlaků, vyhodnocení stavu motoru, použití měřidel a nástrojů v souladu s uživatelskými příručkami, dodržování zásad BOZP. </w:t>
                  </w:r>
                </w:p>
              </w:tc>
            </w:tr>
            <w:tr w:rsidR="00420DA2" w:rsidRPr="00257339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420DA2" w:rsidRDefault="00420DA2" w:rsidP="002432F9">
                  <w:pPr>
                    <w:pStyle w:val="Odstavecseseznamem"/>
                    <w:widowControl w:val="0"/>
                    <w:autoSpaceDE w:val="0"/>
                    <w:autoSpaceDN w:val="0"/>
                    <w:ind w:left="36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>d)</w:t>
                  </w: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420DA2" w:rsidRPr="00D13688" w:rsidRDefault="00420DA2" w:rsidP="00D13688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 xml:space="preserve">Správnost vyhledání hodnot v technické dokumentaci, určení a výběr vhodných měřidel, určení měřicích bodů, správné vyhodnocení naměřených hodnot dle technické dokumentace, úplnost popisu pracovního postupu, dodržení odborné terminologie, dodržování zásad BOZP.  </w:t>
                  </w:r>
                </w:p>
              </w:tc>
            </w:tr>
            <w:tr w:rsidR="00420DA2" w:rsidRPr="00257339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420DA2" w:rsidRDefault="00420DA2" w:rsidP="002432F9">
                  <w:pPr>
                    <w:pStyle w:val="Odstavecseseznamem"/>
                    <w:widowControl w:val="0"/>
                    <w:autoSpaceDE w:val="0"/>
                    <w:autoSpaceDN w:val="0"/>
                    <w:ind w:left="36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>e)</w:t>
                  </w: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420DA2" w:rsidRPr="00D13688" w:rsidRDefault="00420DA2" w:rsidP="002432F9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>Vyhledání správného označení kluzných ložisek dle technické dokumentace, správné vysvětlení pojmů.</w:t>
                  </w:r>
                </w:p>
              </w:tc>
            </w:tr>
            <w:tr w:rsidR="00420DA2" w:rsidRPr="00257339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420DA2" w:rsidRDefault="00420DA2" w:rsidP="002432F9">
                  <w:pPr>
                    <w:pStyle w:val="Odstavecseseznamem"/>
                    <w:widowControl w:val="0"/>
                    <w:autoSpaceDE w:val="0"/>
                    <w:autoSpaceDN w:val="0"/>
                    <w:ind w:left="36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>f)</w:t>
                  </w: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420DA2" w:rsidRPr="00D13688" w:rsidRDefault="00420DA2" w:rsidP="002432F9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>Montáž a demontáž spojky v souladu s technologickým postupem, správné provedení vizuální kontroly, proměření dílů a určení stavu opotřebení dle technické dokumentace, vysvětlení možností dalšího poškození, dodržení odborné terminologie, dodržování zásad BOZP.</w:t>
                  </w:r>
                </w:p>
              </w:tc>
            </w:tr>
            <w:tr w:rsidR="00420DA2" w:rsidRPr="00257339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420DA2" w:rsidRDefault="00420DA2" w:rsidP="002432F9">
                  <w:pPr>
                    <w:pStyle w:val="Odstavecseseznamem"/>
                    <w:widowControl w:val="0"/>
                    <w:autoSpaceDE w:val="0"/>
                    <w:autoSpaceDN w:val="0"/>
                    <w:ind w:left="36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>g)</w:t>
                  </w: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420DA2" w:rsidRPr="00D13688" w:rsidRDefault="00420DA2" w:rsidP="00D13688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 xml:space="preserve">Správnost provedení vizuální kontroly, úplnost popisu převodového a řadicího mechanismu, správné vyhledání hodnot v technické dokumentaci, určení a výběr vhodných měřidel, určení měřicích bodů, správnost vyhodnocení naměřených hodnot dle technické dokumentace, úplnost popisu pracovního postupu, dodržení odborné terminologie, dodržování zásad BOZP.  </w:t>
                  </w:r>
                </w:p>
              </w:tc>
            </w:tr>
            <w:tr w:rsidR="00420DA2" w:rsidRPr="00257339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420DA2" w:rsidRDefault="00420DA2" w:rsidP="002432F9">
                  <w:pPr>
                    <w:pStyle w:val="Odstavecseseznamem"/>
                    <w:widowControl w:val="0"/>
                    <w:autoSpaceDE w:val="0"/>
                    <w:autoSpaceDN w:val="0"/>
                    <w:ind w:left="36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>h)</w:t>
                  </w: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420DA2" w:rsidRPr="00D13688" w:rsidRDefault="00420DA2" w:rsidP="001C7256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 xml:space="preserve">Správnost provedení vizuální kontroly, úplnost a přesnost popisu možného poškození a jeho kontroly dle předpisů výrobce. Dodržení technologického postupu údržby, výměny a seřízení. Výběr vhodných strojů a nástrojů, dodržování zásad BOZP a pokynů výrobce. </w:t>
                  </w:r>
                </w:p>
              </w:tc>
            </w:tr>
          </w:tbl>
          <w:p w:rsidR="00420DA2" w:rsidRPr="00257339" w:rsidRDefault="00420DA2" w:rsidP="002432F9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</w:p>
        </w:tc>
      </w:tr>
      <w:tr w:rsidR="00420DA2" w:rsidRPr="00257339">
        <w:trPr>
          <w:trHeight w:val="582"/>
        </w:trPr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420DA2" w:rsidRDefault="00420DA2" w:rsidP="002432F9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Doporučená literatura pro lektory</w:t>
            </w:r>
          </w:p>
          <w:p w:rsidR="00420DA2" w:rsidRPr="00BF06E4" w:rsidRDefault="00420DA2" w:rsidP="002432F9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  <w:r w:rsidRPr="00E76093">
              <w:rPr>
                <w:rStyle w:val="Siln"/>
                <w:b w:val="0"/>
                <w:bCs/>
                <w:caps/>
                <w:sz w:val="22"/>
                <w:szCs w:val="22"/>
              </w:rPr>
              <w:t>Nepomuck, B. L., Janneck, U.</w:t>
            </w:r>
            <w:r w:rsidRPr="00501D0F">
              <w:rPr>
                <w:rStyle w:val="Siln"/>
                <w:b w:val="0"/>
                <w:bCs/>
                <w:sz w:val="22"/>
                <w:szCs w:val="22"/>
              </w:rPr>
              <w:t xml:space="preserve"> </w:t>
            </w:r>
            <w:r w:rsidRPr="00501D0F">
              <w:rPr>
                <w:i/>
                <w:sz w:val="22"/>
                <w:szCs w:val="22"/>
              </w:rPr>
              <w:t>Technická rukověť motocyklisty</w:t>
            </w:r>
            <w:r w:rsidRPr="00501D0F">
              <w:rPr>
                <w:sz w:val="22"/>
                <w:szCs w:val="22"/>
              </w:rPr>
              <w:t xml:space="preserve">. České Budějovice: </w:t>
            </w:r>
            <w:r w:rsidRPr="00501D0F">
              <w:rPr>
                <w:sz w:val="22"/>
                <w:szCs w:val="22"/>
              </w:rPr>
              <w:lastRenderedPageBreak/>
              <w:t>Kopp, 2009. ISBN 978-80-7232-354-8.</w:t>
            </w:r>
            <w:r>
              <w:rPr>
                <w:sz w:val="22"/>
                <w:szCs w:val="22"/>
              </w:rPr>
              <w:t xml:space="preserve"> Kapitola 1, 2, 6, s. 11-165, 243-284.</w:t>
            </w:r>
          </w:p>
        </w:tc>
      </w:tr>
    </w:tbl>
    <w:p w:rsidR="00420DA2" w:rsidRDefault="00420DA2" w:rsidP="003F38CE"/>
    <w:p w:rsidR="00420DA2" w:rsidRDefault="00420DA2" w:rsidP="003F38CE">
      <w: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8"/>
        <w:gridCol w:w="4500"/>
        <w:gridCol w:w="1251"/>
        <w:gridCol w:w="1731"/>
      </w:tblGrid>
      <w:tr w:rsidR="00420DA2" w:rsidRPr="00257339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420DA2" w:rsidRPr="00257339" w:rsidRDefault="00420DA2" w:rsidP="002432F9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Název modulu</w:t>
            </w:r>
          </w:p>
        </w:tc>
        <w:tc>
          <w:tcPr>
            <w:tcW w:w="4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420DA2" w:rsidRPr="002432F9" w:rsidRDefault="00420DA2" w:rsidP="00971C2F">
            <w:pPr>
              <w:widowControl w:val="0"/>
              <w:autoSpaceDE w:val="0"/>
              <w:autoSpaceDN w:val="0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Systém ř</w:t>
            </w:r>
            <w:r w:rsidRPr="008763D0">
              <w:rPr>
                <w:rFonts w:cs="Arial"/>
                <w:b/>
                <w:sz w:val="22"/>
                <w:szCs w:val="22"/>
              </w:rPr>
              <w:t>ízení motorů a výfukový systém motocyklů</w:t>
            </w:r>
          </w:p>
        </w:tc>
        <w:tc>
          <w:tcPr>
            <w:tcW w:w="12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420DA2" w:rsidRPr="00257339" w:rsidRDefault="00420DA2" w:rsidP="002432F9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Kód</w:t>
            </w:r>
          </w:p>
        </w:tc>
        <w:tc>
          <w:tcPr>
            <w:tcW w:w="17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420DA2" w:rsidRPr="00257339" w:rsidRDefault="00420DA2" w:rsidP="008763D0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RMV</w:t>
            </w:r>
          </w:p>
        </w:tc>
      </w:tr>
      <w:tr w:rsidR="00420DA2" w:rsidRPr="00257339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420DA2" w:rsidRPr="00257339" w:rsidRDefault="00420DA2" w:rsidP="002432F9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Délka modulu</w:t>
            </w:r>
          </w:p>
        </w:tc>
        <w:tc>
          <w:tcPr>
            <w:tcW w:w="4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420DA2" w:rsidRPr="00257339" w:rsidRDefault="00420DA2" w:rsidP="001E5048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24 </w:t>
            </w:r>
            <w:r w:rsidRPr="008763D0">
              <w:rPr>
                <w:rFonts w:cs="Arial"/>
                <w:sz w:val="22"/>
                <w:szCs w:val="22"/>
              </w:rPr>
              <w:t>hodin (6 teorie + 18 praxe)</w:t>
            </w:r>
          </w:p>
        </w:tc>
        <w:tc>
          <w:tcPr>
            <w:tcW w:w="12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420DA2" w:rsidRPr="00257339" w:rsidRDefault="00420DA2" w:rsidP="002432F9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 xml:space="preserve">Platnost </w:t>
            </w:r>
          </w:p>
        </w:tc>
        <w:tc>
          <w:tcPr>
            <w:tcW w:w="17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420DA2" w:rsidRPr="0072522F" w:rsidRDefault="00420DA2" w:rsidP="002432F9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420DA2" w:rsidRPr="00257339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420DA2" w:rsidRPr="00257339" w:rsidRDefault="00420DA2" w:rsidP="002432F9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Typ modulu</w:t>
            </w:r>
          </w:p>
        </w:tc>
        <w:tc>
          <w:tcPr>
            <w:tcW w:w="4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420DA2" w:rsidRPr="00257339" w:rsidRDefault="00420DA2" w:rsidP="002432F9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Povinný</w:t>
            </w:r>
          </w:p>
        </w:tc>
        <w:tc>
          <w:tcPr>
            <w:tcW w:w="12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420DA2" w:rsidRPr="00257339" w:rsidRDefault="00420DA2" w:rsidP="002432F9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</w:p>
        </w:tc>
        <w:tc>
          <w:tcPr>
            <w:tcW w:w="17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420DA2" w:rsidRPr="00257339" w:rsidRDefault="00420DA2" w:rsidP="002432F9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420DA2" w:rsidRPr="00257339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420DA2" w:rsidRPr="00257339" w:rsidRDefault="00420DA2" w:rsidP="002432F9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Vstupní předpoklady</w:t>
            </w:r>
          </w:p>
        </w:tc>
        <w:tc>
          <w:tcPr>
            <w:tcW w:w="7482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420DA2" w:rsidRPr="00257339" w:rsidRDefault="00420DA2" w:rsidP="008763D0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  <w:r>
              <w:rPr>
                <w:rFonts w:cs="Arial"/>
                <w:bCs/>
                <w:sz w:val="22"/>
                <w:szCs w:val="22"/>
              </w:rPr>
              <w:t>Absolvování modulu PCM</w:t>
            </w:r>
          </w:p>
        </w:tc>
      </w:tr>
      <w:tr w:rsidR="00420DA2" w:rsidRPr="00257339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420DA2" w:rsidRPr="008763D0" w:rsidRDefault="00420DA2" w:rsidP="002432F9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8763D0">
              <w:rPr>
                <w:rFonts w:cs="Arial"/>
                <w:b/>
                <w:bCs/>
                <w:color w:val="333333"/>
                <w:sz w:val="22"/>
                <w:szCs w:val="22"/>
              </w:rPr>
              <w:t>Stručná anotace vymezující cíle modulu</w:t>
            </w:r>
          </w:p>
          <w:p w:rsidR="00420DA2" w:rsidRPr="008763D0" w:rsidRDefault="00420DA2" w:rsidP="00393FC1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 w:rsidRPr="008763D0">
              <w:rPr>
                <w:rFonts w:cs="Arial"/>
                <w:sz w:val="22"/>
                <w:szCs w:val="22"/>
              </w:rPr>
              <w:t xml:space="preserve">Cílem modulu je </w:t>
            </w:r>
            <w:r>
              <w:rPr>
                <w:rFonts w:cs="Arial"/>
                <w:sz w:val="22"/>
                <w:szCs w:val="22"/>
              </w:rPr>
              <w:t xml:space="preserve">naučit </w:t>
            </w:r>
            <w:r w:rsidRPr="008763D0">
              <w:rPr>
                <w:rFonts w:cs="Arial"/>
                <w:sz w:val="22"/>
                <w:szCs w:val="22"/>
              </w:rPr>
              <w:t xml:space="preserve">účastníky </w:t>
            </w:r>
            <w:r>
              <w:rPr>
                <w:rFonts w:cs="Arial"/>
                <w:sz w:val="22"/>
                <w:szCs w:val="22"/>
              </w:rPr>
              <w:t xml:space="preserve">postupům </w:t>
            </w:r>
            <w:r w:rsidRPr="008763D0">
              <w:rPr>
                <w:rFonts w:cs="Arial"/>
                <w:sz w:val="22"/>
                <w:szCs w:val="22"/>
              </w:rPr>
              <w:t>v diagnostice a údržbě systému řízení motoru, systému přípravy směsi a výfukového systému motocyklu</w:t>
            </w:r>
            <w:r>
              <w:rPr>
                <w:rFonts w:cs="Arial"/>
                <w:sz w:val="22"/>
                <w:szCs w:val="22"/>
              </w:rPr>
              <w:t xml:space="preserve">, </w:t>
            </w:r>
            <w:r w:rsidRPr="008763D0">
              <w:rPr>
                <w:rFonts w:cs="Arial"/>
                <w:sz w:val="22"/>
                <w:szCs w:val="22"/>
              </w:rPr>
              <w:t xml:space="preserve">volit </w:t>
            </w:r>
            <w:r>
              <w:rPr>
                <w:rFonts w:cs="Arial"/>
                <w:sz w:val="22"/>
                <w:szCs w:val="22"/>
              </w:rPr>
              <w:t xml:space="preserve">správný </w:t>
            </w:r>
            <w:r w:rsidRPr="008763D0">
              <w:rPr>
                <w:rFonts w:cs="Arial"/>
                <w:sz w:val="22"/>
                <w:szCs w:val="22"/>
              </w:rPr>
              <w:t xml:space="preserve">technologický postup, </w:t>
            </w:r>
            <w:r>
              <w:rPr>
                <w:rFonts w:cs="Arial"/>
                <w:sz w:val="22"/>
                <w:szCs w:val="22"/>
              </w:rPr>
              <w:t xml:space="preserve">vhodné </w:t>
            </w:r>
            <w:r w:rsidRPr="008763D0">
              <w:rPr>
                <w:rFonts w:cs="Arial"/>
                <w:sz w:val="22"/>
                <w:szCs w:val="22"/>
              </w:rPr>
              <w:t>nástroje a materiály.</w:t>
            </w:r>
          </w:p>
        </w:tc>
      </w:tr>
      <w:tr w:rsidR="00420DA2" w:rsidRPr="00257339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170" w:type="dxa"/>
            </w:tcMar>
          </w:tcPr>
          <w:p w:rsidR="00420DA2" w:rsidRPr="00257339" w:rsidRDefault="00420DA2" w:rsidP="002432F9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Předpokládané výsledky výuky</w:t>
            </w:r>
          </w:p>
          <w:p w:rsidR="00420DA2" w:rsidRPr="00257339" w:rsidRDefault="00420DA2" w:rsidP="002432F9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Cs/>
                <w:sz w:val="22"/>
                <w:szCs w:val="22"/>
              </w:rPr>
            </w:pPr>
            <w:r w:rsidRPr="00257339">
              <w:rPr>
                <w:rFonts w:cs="Arial"/>
                <w:bCs/>
                <w:sz w:val="22"/>
                <w:szCs w:val="22"/>
              </w:rPr>
              <w:t>Absolvent modulu bude schopen:</w:t>
            </w:r>
          </w:p>
          <w:p w:rsidR="00420DA2" w:rsidRPr="00D13688" w:rsidRDefault="00420DA2" w:rsidP="001E5048">
            <w:pPr>
              <w:widowControl w:val="0"/>
              <w:numPr>
                <w:ilvl w:val="0"/>
                <w:numId w:val="42"/>
              </w:numPr>
              <w:tabs>
                <w:tab w:val="clear" w:pos="644"/>
                <w:tab w:val="num" w:pos="360"/>
              </w:tabs>
              <w:autoSpaceDE w:val="0"/>
              <w:autoSpaceDN w:val="0"/>
              <w:ind w:left="360"/>
              <w:rPr>
                <w:rFonts w:cs="Arial"/>
                <w:bCs/>
                <w:color w:val="000000"/>
                <w:sz w:val="22"/>
                <w:szCs w:val="22"/>
              </w:rPr>
            </w:pPr>
            <w:r w:rsidRPr="00D13688">
              <w:rPr>
                <w:rFonts w:cs="Arial"/>
                <w:bCs/>
                <w:color w:val="000000"/>
                <w:sz w:val="22"/>
                <w:szCs w:val="22"/>
              </w:rPr>
              <w:t>Popsat druhy a principy činnosti systémů řízení motorů, systémy přípravy směsi a výfukových systémů motocyklů,</w:t>
            </w:r>
          </w:p>
          <w:p w:rsidR="00420DA2" w:rsidRPr="00B83D59" w:rsidRDefault="00420DA2" w:rsidP="001E5048">
            <w:pPr>
              <w:widowControl w:val="0"/>
              <w:numPr>
                <w:ilvl w:val="0"/>
                <w:numId w:val="42"/>
              </w:numPr>
              <w:tabs>
                <w:tab w:val="clear" w:pos="644"/>
                <w:tab w:val="num" w:pos="360"/>
              </w:tabs>
              <w:autoSpaceDE w:val="0"/>
              <w:autoSpaceDN w:val="0"/>
              <w:ind w:left="360"/>
              <w:rPr>
                <w:rFonts w:cs="Arial"/>
                <w:bCs/>
                <w:color w:val="000000"/>
                <w:sz w:val="22"/>
                <w:szCs w:val="22"/>
              </w:rPr>
            </w:pPr>
            <w:r w:rsidRPr="00D13688">
              <w:rPr>
                <w:rFonts w:cs="Arial"/>
                <w:bCs/>
                <w:color w:val="000000"/>
                <w:sz w:val="22"/>
                <w:szCs w:val="22"/>
              </w:rPr>
              <w:t xml:space="preserve">provést kontrolu, údržbu a seřízení karburátorů (bohatost směsi, hladina plovákové </w:t>
            </w:r>
            <w:r w:rsidRPr="00B83D59">
              <w:rPr>
                <w:rFonts w:cs="Arial"/>
                <w:bCs/>
                <w:color w:val="000000"/>
                <w:sz w:val="22"/>
                <w:szCs w:val="22"/>
              </w:rPr>
              <w:t>komory, synchronizace),</w:t>
            </w:r>
          </w:p>
          <w:p w:rsidR="00420DA2" w:rsidRPr="006E03E3" w:rsidRDefault="00420DA2" w:rsidP="001E5048">
            <w:pPr>
              <w:widowControl w:val="0"/>
              <w:numPr>
                <w:ilvl w:val="0"/>
                <w:numId w:val="42"/>
              </w:numPr>
              <w:tabs>
                <w:tab w:val="clear" w:pos="644"/>
                <w:tab w:val="num" w:pos="360"/>
              </w:tabs>
              <w:autoSpaceDE w:val="0"/>
              <w:autoSpaceDN w:val="0"/>
              <w:ind w:left="360"/>
              <w:rPr>
                <w:rFonts w:cs="Arial"/>
                <w:bCs/>
                <w:color w:val="000000"/>
                <w:sz w:val="22"/>
                <w:szCs w:val="22"/>
              </w:rPr>
            </w:pPr>
            <w:r w:rsidRPr="00B83D59">
              <w:rPr>
                <w:rFonts w:cs="Arial"/>
                <w:bCs/>
                <w:color w:val="000000"/>
                <w:sz w:val="22"/>
                <w:szCs w:val="22"/>
              </w:rPr>
              <w:t>provést diagnostiku systému řízení motorů. Odstranit závadu (vadný senzor motoru), provést kontrolu tlaku paliva.</w:t>
            </w:r>
          </w:p>
        </w:tc>
      </w:tr>
      <w:tr w:rsidR="00420DA2" w:rsidRPr="00257339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420DA2" w:rsidRPr="00257339" w:rsidRDefault="00420DA2" w:rsidP="002432F9">
            <w:pPr>
              <w:widowControl w:val="0"/>
              <w:tabs>
                <w:tab w:val="right" w:leader="dot" w:pos="9000"/>
              </w:tabs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Učivo / obsah výuky</w:t>
            </w:r>
          </w:p>
          <w:p w:rsidR="00420DA2" w:rsidRDefault="00420DA2" w:rsidP="008763D0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ind w:left="357" w:hanging="357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>BOZP při diagnostice, údržbě, opravách a seřízení systémů řízení motorů, systému přípravy směsi a výfukového systému motocyklů</w:t>
            </w:r>
          </w:p>
          <w:p w:rsidR="00420DA2" w:rsidRPr="001C420B" w:rsidRDefault="00420DA2" w:rsidP="008763D0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ind w:left="357" w:hanging="357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>D</w:t>
            </w:r>
            <w:r w:rsidRPr="009F3586">
              <w:rPr>
                <w:rFonts w:cs="Arial"/>
                <w:bCs/>
                <w:color w:val="000000"/>
                <w:sz w:val="22"/>
                <w:szCs w:val="22"/>
              </w:rPr>
              <w:t>ruhy a principy činnosti systémů řízení motorů</w:t>
            </w:r>
            <w:r w:rsidRPr="00257339">
              <w:rPr>
                <w:rFonts w:cs="Arial"/>
                <w:sz w:val="22"/>
                <w:szCs w:val="22"/>
              </w:rPr>
              <w:t xml:space="preserve"> </w:t>
            </w:r>
          </w:p>
          <w:p w:rsidR="00420DA2" w:rsidRDefault="00420DA2" w:rsidP="008763D0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ind w:left="357" w:hanging="357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>S</w:t>
            </w:r>
            <w:r w:rsidRPr="009F3586">
              <w:rPr>
                <w:rFonts w:cs="Arial"/>
                <w:bCs/>
                <w:color w:val="000000"/>
                <w:sz w:val="22"/>
                <w:szCs w:val="22"/>
              </w:rPr>
              <w:t>ystémy přípravy</w:t>
            </w:r>
            <w:r>
              <w:rPr>
                <w:rFonts w:cs="Arial"/>
                <w:bCs/>
                <w:color w:val="000000"/>
                <w:sz w:val="22"/>
                <w:szCs w:val="22"/>
              </w:rPr>
              <w:t xml:space="preserve"> </w:t>
            </w:r>
            <w:r w:rsidRPr="009F3586">
              <w:rPr>
                <w:rFonts w:cs="Arial"/>
                <w:bCs/>
                <w:color w:val="000000"/>
                <w:sz w:val="22"/>
                <w:szCs w:val="22"/>
              </w:rPr>
              <w:t xml:space="preserve">směsi </w:t>
            </w:r>
          </w:p>
          <w:p w:rsidR="00420DA2" w:rsidRDefault="00420DA2" w:rsidP="008763D0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ind w:left="357" w:hanging="357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>Výfukové</w:t>
            </w:r>
            <w:r w:rsidRPr="009F3586">
              <w:rPr>
                <w:rFonts w:cs="Arial"/>
                <w:bCs/>
                <w:color w:val="000000"/>
                <w:sz w:val="22"/>
                <w:szCs w:val="22"/>
              </w:rPr>
              <w:t xml:space="preserve"> systém</w:t>
            </w:r>
            <w:r>
              <w:rPr>
                <w:rFonts w:cs="Arial"/>
                <w:bCs/>
                <w:color w:val="000000"/>
                <w:sz w:val="22"/>
                <w:szCs w:val="22"/>
              </w:rPr>
              <w:t>y</w:t>
            </w:r>
            <w:r w:rsidRPr="009F3586">
              <w:rPr>
                <w:rFonts w:cs="Arial"/>
                <w:bCs/>
                <w:color w:val="000000"/>
                <w:sz w:val="22"/>
                <w:szCs w:val="22"/>
              </w:rPr>
              <w:t xml:space="preserve"> motocyklů</w:t>
            </w:r>
            <w:r>
              <w:rPr>
                <w:rFonts w:cs="Arial"/>
                <w:bCs/>
                <w:color w:val="000000"/>
                <w:sz w:val="22"/>
                <w:szCs w:val="22"/>
              </w:rPr>
              <w:t xml:space="preserve"> </w:t>
            </w:r>
          </w:p>
          <w:p w:rsidR="00420DA2" w:rsidRDefault="00420DA2" w:rsidP="008763D0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ind w:left="357" w:hanging="357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>Kontrola, údržba</w:t>
            </w:r>
            <w:r w:rsidRPr="001C420B">
              <w:rPr>
                <w:rFonts w:cs="Arial"/>
                <w:bCs/>
                <w:color w:val="000000"/>
                <w:sz w:val="22"/>
                <w:szCs w:val="22"/>
              </w:rPr>
              <w:t xml:space="preserve"> a seřízení karburátorů (bohatost směsi, hladina</w:t>
            </w:r>
            <w:r>
              <w:rPr>
                <w:rFonts w:cs="Arial"/>
                <w:bCs/>
                <w:color w:val="000000"/>
                <w:sz w:val="22"/>
                <w:szCs w:val="22"/>
              </w:rPr>
              <w:t xml:space="preserve"> </w:t>
            </w:r>
            <w:r w:rsidRPr="001C420B">
              <w:rPr>
                <w:rFonts w:cs="Arial"/>
                <w:bCs/>
                <w:color w:val="000000"/>
                <w:sz w:val="22"/>
                <w:szCs w:val="22"/>
              </w:rPr>
              <w:t>plovákové komory, synchronizace)</w:t>
            </w:r>
          </w:p>
          <w:p w:rsidR="00420DA2" w:rsidRDefault="00420DA2" w:rsidP="00D76FDA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ind w:left="357" w:hanging="357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Kontrola, oprava</w:t>
            </w:r>
            <w:r w:rsidRPr="001C420B">
              <w:rPr>
                <w:rFonts w:cs="Arial"/>
                <w:sz w:val="22"/>
                <w:szCs w:val="22"/>
              </w:rPr>
              <w:t xml:space="preserve"> a seřízení systému přípravy směsi </w:t>
            </w:r>
          </w:p>
          <w:p w:rsidR="00420DA2" w:rsidRDefault="00420DA2" w:rsidP="008763D0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ind w:left="357" w:hanging="357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Kontrola, oprava</w:t>
            </w:r>
            <w:r w:rsidRPr="001C420B">
              <w:rPr>
                <w:rFonts w:cs="Arial"/>
                <w:sz w:val="22"/>
                <w:szCs w:val="22"/>
              </w:rPr>
              <w:t xml:space="preserve"> a</w:t>
            </w:r>
            <w:r>
              <w:rPr>
                <w:rFonts w:cs="Arial"/>
                <w:sz w:val="22"/>
                <w:szCs w:val="22"/>
              </w:rPr>
              <w:t xml:space="preserve"> seřízení systému řízení motoru</w:t>
            </w:r>
          </w:p>
          <w:p w:rsidR="00420DA2" w:rsidRDefault="00420DA2" w:rsidP="001C7256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ind w:left="357" w:hanging="357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Kontrola, oprava</w:t>
            </w:r>
            <w:r w:rsidRPr="001C420B">
              <w:rPr>
                <w:rFonts w:cs="Arial"/>
                <w:sz w:val="22"/>
                <w:szCs w:val="22"/>
              </w:rPr>
              <w:t xml:space="preserve"> a seřízení výfukového systému motocyklu</w:t>
            </w:r>
          </w:p>
          <w:p w:rsidR="00420DA2" w:rsidRPr="00257339" w:rsidRDefault="00420DA2" w:rsidP="00C922BB">
            <w:pPr>
              <w:widowControl w:val="0"/>
              <w:autoSpaceDE w:val="0"/>
              <w:autoSpaceDN w:val="0"/>
              <w:ind w:left="357"/>
              <w:rPr>
                <w:rFonts w:cs="Arial"/>
                <w:sz w:val="22"/>
                <w:szCs w:val="22"/>
              </w:rPr>
            </w:pPr>
          </w:p>
        </w:tc>
      </w:tr>
      <w:tr w:rsidR="00420DA2" w:rsidRPr="00257339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170" w:type="dxa"/>
            </w:tcMar>
          </w:tcPr>
          <w:p w:rsidR="00420DA2" w:rsidRDefault="00420DA2" w:rsidP="002432F9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P</w:t>
            </w: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ostupy výuky</w:t>
            </w:r>
          </w:p>
          <w:p w:rsidR="00420DA2" w:rsidRPr="008763D0" w:rsidRDefault="00420DA2" w:rsidP="008763D0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>výklad</w:t>
            </w:r>
          </w:p>
          <w:p w:rsidR="00420DA2" w:rsidRPr="008763D0" w:rsidRDefault="00420DA2" w:rsidP="008763D0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>instruktáž</w:t>
            </w:r>
          </w:p>
          <w:p w:rsidR="00420DA2" w:rsidRPr="00501D0F" w:rsidRDefault="00420DA2" w:rsidP="008763D0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rPr>
                <w:rFonts w:cs="Arial"/>
                <w:bCs/>
                <w:color w:val="000000"/>
                <w:sz w:val="22"/>
                <w:szCs w:val="22"/>
              </w:rPr>
            </w:pPr>
            <w:r w:rsidRPr="00501D0F">
              <w:rPr>
                <w:rFonts w:cs="Arial"/>
                <w:bCs/>
                <w:color w:val="000000"/>
                <w:sz w:val="22"/>
                <w:szCs w:val="22"/>
              </w:rPr>
              <w:t>demonstrace</w:t>
            </w:r>
          </w:p>
          <w:p w:rsidR="00420DA2" w:rsidRPr="00AF2E92" w:rsidRDefault="00420DA2" w:rsidP="00501D0F">
            <w:pPr>
              <w:pStyle w:val="Bezmezer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501D0F">
              <w:rPr>
                <w:rFonts w:ascii="Arial" w:hAnsi="Arial" w:cs="Arial"/>
              </w:rPr>
              <w:t>praktické předv</w:t>
            </w:r>
            <w:r w:rsidRPr="0044774C">
              <w:rPr>
                <w:rFonts w:ascii="Arial" w:hAnsi="Arial" w:cs="Arial"/>
              </w:rPr>
              <w:t>e</w:t>
            </w:r>
            <w:r w:rsidRPr="00AF2E92">
              <w:rPr>
                <w:rFonts w:ascii="Arial" w:hAnsi="Arial" w:cs="Arial"/>
              </w:rPr>
              <w:t>dení</w:t>
            </w:r>
          </w:p>
          <w:p w:rsidR="00420DA2" w:rsidRPr="00393FC1" w:rsidRDefault="00420DA2" w:rsidP="00501D0F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praktický nácvik</w:t>
            </w:r>
          </w:p>
          <w:p w:rsidR="00420DA2" w:rsidRPr="00501D0F" w:rsidRDefault="00420DA2" w:rsidP="00501D0F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rPr>
                <w:rFonts w:cs="Arial"/>
                <w:bCs/>
                <w:color w:val="000000"/>
                <w:sz w:val="22"/>
                <w:szCs w:val="22"/>
              </w:rPr>
            </w:pPr>
            <w:r w:rsidRPr="00501D0F">
              <w:rPr>
                <w:rFonts w:cs="Arial"/>
                <w:sz w:val="22"/>
                <w:szCs w:val="22"/>
              </w:rPr>
              <w:t>řešení problémových úloh a diskuse</w:t>
            </w:r>
          </w:p>
          <w:p w:rsidR="00420DA2" w:rsidRPr="00257339" w:rsidRDefault="00420DA2" w:rsidP="008763D0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rPr>
                <w:rFonts w:cs="Arial"/>
                <w:sz w:val="22"/>
                <w:szCs w:val="22"/>
              </w:rPr>
            </w:pPr>
            <w:r w:rsidRPr="008763D0">
              <w:rPr>
                <w:rFonts w:cs="Arial"/>
                <w:bCs/>
                <w:color w:val="000000"/>
                <w:sz w:val="22"/>
                <w:szCs w:val="22"/>
              </w:rPr>
              <w:t>samostatná práce pod odborným dohledem lektora</w:t>
            </w:r>
          </w:p>
        </w:tc>
      </w:tr>
      <w:tr w:rsidR="00420DA2" w:rsidRPr="00257339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420DA2" w:rsidRPr="00782C25" w:rsidRDefault="00420DA2" w:rsidP="002432F9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U</w:t>
            </w: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končení modulu</w:t>
            </w:r>
          </w:p>
          <w:p w:rsidR="00420DA2" w:rsidRPr="004B0A74" w:rsidRDefault="00420DA2" w:rsidP="004B0A74">
            <w:pPr>
              <w:jc w:val="both"/>
              <w:rPr>
                <w:rFonts w:cs="Arial"/>
                <w:sz w:val="22"/>
                <w:szCs w:val="22"/>
              </w:rPr>
            </w:pPr>
            <w:r w:rsidRPr="004B0A74">
              <w:rPr>
                <w:sz w:val="22"/>
                <w:szCs w:val="22"/>
              </w:rPr>
              <w:t>V průběhu výuky bude lektor pozorovat práci jednotlivých účastníků, na základě cíleného pozorování, řízeného rozhovoru (problémového dotazování) a výsledků dílčích činností a</w:t>
            </w:r>
            <w:r>
              <w:rPr>
                <w:sz w:val="22"/>
                <w:szCs w:val="22"/>
              </w:rPr>
              <w:t> </w:t>
            </w:r>
            <w:r w:rsidRPr="004B0A74">
              <w:rPr>
                <w:sz w:val="22"/>
                <w:szCs w:val="22"/>
              </w:rPr>
              <w:t xml:space="preserve">úkolů rozhodne, zda účastník dosáhl požadovaných výsledků, či zda jich nedosáhl. Pokud lektor nebude přesvědčen o tom, že účastník všech požadovaných výstupů modulu </w:t>
            </w:r>
            <w:r w:rsidRPr="004B0A74">
              <w:rPr>
                <w:sz w:val="22"/>
                <w:szCs w:val="22"/>
              </w:rPr>
              <w:lastRenderedPageBreak/>
              <w:t>skutečně dosáhl, zadá účastníkovi úkol, na kterém účastník prokáže/neprokáže, že</w:t>
            </w:r>
            <w:r>
              <w:rPr>
                <w:sz w:val="22"/>
                <w:szCs w:val="22"/>
              </w:rPr>
              <w:t> </w:t>
            </w:r>
            <w:r w:rsidRPr="004B0A74">
              <w:rPr>
                <w:sz w:val="22"/>
                <w:szCs w:val="22"/>
              </w:rPr>
              <w:t xml:space="preserve">potřebnými výstupy disponuje. </w:t>
            </w:r>
            <w:r>
              <w:rPr>
                <w:sz w:val="22"/>
                <w:szCs w:val="22"/>
              </w:rPr>
              <w:t>Výuka v modulu je ukončena zápočtem.</w:t>
            </w:r>
          </w:p>
        </w:tc>
      </w:tr>
      <w:tr w:rsidR="00420DA2" w:rsidRPr="00257339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tcMar>
              <w:top w:w="57" w:type="dxa"/>
              <w:bottom w:w="170" w:type="dxa"/>
            </w:tcMar>
          </w:tcPr>
          <w:p w:rsidR="00420DA2" w:rsidRPr="00257339" w:rsidRDefault="00420DA2" w:rsidP="002432F9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lastRenderedPageBreak/>
              <w:t>Parametry pro</w:t>
            </w: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 xml:space="preserve"> hodnocení výsledků výuky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255"/>
              <w:gridCol w:w="7724"/>
            </w:tblGrid>
            <w:tr w:rsidR="00420DA2" w:rsidRPr="00257339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420DA2" w:rsidRPr="00257339" w:rsidRDefault="00420DA2" w:rsidP="002432F9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/>
                      <w:sz w:val="22"/>
                      <w:szCs w:val="22"/>
                    </w:rPr>
                  </w:pPr>
                  <w:r w:rsidRPr="00257339">
                    <w:rPr>
                      <w:rFonts w:cs="Arial"/>
                      <w:b/>
                      <w:sz w:val="22"/>
                      <w:szCs w:val="22"/>
                    </w:rPr>
                    <w:t>výsledek výuky</w:t>
                  </w: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420DA2" w:rsidRPr="00257339" w:rsidRDefault="00420DA2" w:rsidP="002432F9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/>
                      <w:sz w:val="22"/>
                      <w:szCs w:val="22"/>
                    </w:rPr>
                  </w:pPr>
                  <w:r>
                    <w:rPr>
                      <w:rFonts w:cs="Arial"/>
                      <w:b/>
                      <w:sz w:val="22"/>
                      <w:szCs w:val="22"/>
                    </w:rPr>
                    <w:t>parametry pro</w:t>
                  </w:r>
                  <w:r w:rsidRPr="00257339">
                    <w:rPr>
                      <w:rFonts w:cs="Arial"/>
                      <w:b/>
                      <w:sz w:val="22"/>
                      <w:szCs w:val="22"/>
                    </w:rPr>
                    <w:t xml:space="preserve"> hodnocení</w:t>
                  </w:r>
                </w:p>
              </w:tc>
            </w:tr>
            <w:tr w:rsidR="00420DA2" w:rsidRPr="00257339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420DA2" w:rsidRPr="00427C5B" w:rsidRDefault="00420DA2" w:rsidP="002432F9">
                  <w:pPr>
                    <w:pStyle w:val="Odstavecseseznamem"/>
                    <w:widowControl w:val="0"/>
                    <w:autoSpaceDE w:val="0"/>
                    <w:autoSpaceDN w:val="0"/>
                    <w:ind w:left="36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>a)</w:t>
                  </w: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420DA2" w:rsidRPr="00D13688" w:rsidRDefault="00420DA2" w:rsidP="00D76FDA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 xml:space="preserve">Přesnost a úplnost popisu základních druhů systémů řízení motorů, systémů přípravy směsi a výfukových systémů. Úplné a přesné vysvětlení principu jejich činnosti, dodržování odborné terminologie.  </w:t>
                  </w:r>
                </w:p>
              </w:tc>
            </w:tr>
            <w:tr w:rsidR="00420DA2" w:rsidRPr="00257339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420DA2" w:rsidRPr="00427C5B" w:rsidRDefault="00420DA2" w:rsidP="002432F9">
                  <w:pPr>
                    <w:pStyle w:val="Odstavecseseznamem"/>
                    <w:widowControl w:val="0"/>
                    <w:autoSpaceDE w:val="0"/>
                    <w:autoSpaceDN w:val="0"/>
                    <w:ind w:left="36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>b)</w:t>
                  </w: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420DA2" w:rsidRPr="00D13688" w:rsidRDefault="00420DA2" w:rsidP="00622E3A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>Správnost vyhledání údajů v technické dokumentaci, správný výběr měřidel a přípravků, provádění činností v souladu s technologickým postupem, přesnost měření v daných tolerancích, správnost připojení měřidel, dodržování zásad BOZP a pokynů výrobce.</w:t>
                  </w:r>
                </w:p>
              </w:tc>
            </w:tr>
            <w:tr w:rsidR="00420DA2" w:rsidRPr="00257339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420DA2" w:rsidRDefault="00420DA2" w:rsidP="002432F9">
                  <w:pPr>
                    <w:pStyle w:val="Odstavecseseznamem"/>
                    <w:widowControl w:val="0"/>
                    <w:autoSpaceDE w:val="0"/>
                    <w:autoSpaceDN w:val="0"/>
                    <w:ind w:left="36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>c)</w:t>
                  </w: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420DA2" w:rsidRPr="00D13688" w:rsidRDefault="00420DA2" w:rsidP="001C7256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 xml:space="preserve">Vyhledání diagnostické zásuvky, správnost postupu kontroly při identifikaci a odstranění závady, provádění činností v souladu s technologickým postupem, přesnost provedení kontroly tlaku paliva, správnost vyhodnocení zjištěných údajů, úplnost a přesnost popisu prováděných činností, dodržování odborné terminologie, dodržování zásad BOZP a pokynů výrobce. </w:t>
                  </w:r>
                </w:p>
              </w:tc>
            </w:tr>
          </w:tbl>
          <w:p w:rsidR="00420DA2" w:rsidRPr="00257339" w:rsidRDefault="00420DA2" w:rsidP="002432F9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</w:p>
        </w:tc>
      </w:tr>
      <w:tr w:rsidR="00420DA2" w:rsidRPr="00257339">
        <w:trPr>
          <w:trHeight w:val="582"/>
        </w:trPr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420DA2" w:rsidRDefault="00420DA2" w:rsidP="002432F9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Doporučená literatura pro lektory</w:t>
            </w:r>
          </w:p>
          <w:p w:rsidR="00420DA2" w:rsidRPr="00BF06E4" w:rsidRDefault="00420DA2" w:rsidP="001C7256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Cs/>
                <w:sz w:val="22"/>
                <w:szCs w:val="22"/>
              </w:rPr>
            </w:pPr>
            <w:r w:rsidRPr="00E76093">
              <w:rPr>
                <w:rStyle w:val="Siln"/>
                <w:b w:val="0"/>
                <w:bCs/>
                <w:caps/>
                <w:sz w:val="22"/>
                <w:szCs w:val="22"/>
              </w:rPr>
              <w:t>Nepomuck, B. L., Janneck, U</w:t>
            </w:r>
            <w:r w:rsidRPr="00501D0F">
              <w:rPr>
                <w:rStyle w:val="Siln"/>
                <w:b w:val="0"/>
                <w:bCs/>
                <w:sz w:val="22"/>
                <w:szCs w:val="22"/>
              </w:rPr>
              <w:t xml:space="preserve">. </w:t>
            </w:r>
            <w:r w:rsidRPr="00501D0F">
              <w:rPr>
                <w:i/>
                <w:sz w:val="22"/>
                <w:szCs w:val="22"/>
              </w:rPr>
              <w:t>Technická rukověť motocyklisty</w:t>
            </w:r>
            <w:r w:rsidRPr="00501D0F">
              <w:rPr>
                <w:sz w:val="22"/>
                <w:szCs w:val="22"/>
              </w:rPr>
              <w:t>. České Budějovice: Kopp, 2009. ISBN 978-80-7232-354-8.</w:t>
            </w:r>
            <w:r>
              <w:rPr>
                <w:sz w:val="22"/>
                <w:szCs w:val="22"/>
              </w:rPr>
              <w:t xml:space="preserve"> Kapitola 3-5, s. 166-242.</w:t>
            </w:r>
          </w:p>
        </w:tc>
      </w:tr>
    </w:tbl>
    <w:p w:rsidR="00420DA2" w:rsidRPr="004B0A74" w:rsidRDefault="00420DA2" w:rsidP="003F38CE">
      <w:pPr>
        <w:rPr>
          <w:sz w:val="22"/>
          <w:szCs w:val="22"/>
        </w:rPr>
      </w:pPr>
    </w:p>
    <w:p w:rsidR="00420DA2" w:rsidRPr="004B0A74" w:rsidRDefault="00420DA2" w:rsidP="003F38CE">
      <w:pPr>
        <w:rPr>
          <w:sz w:val="22"/>
          <w:szCs w:val="22"/>
        </w:rPr>
      </w:pPr>
    </w:p>
    <w:p w:rsidR="00420DA2" w:rsidRPr="004B0A74" w:rsidRDefault="00420DA2" w:rsidP="003F38CE">
      <w:pPr>
        <w:rPr>
          <w:sz w:val="22"/>
          <w:szCs w:val="22"/>
        </w:rPr>
      </w:pPr>
      <w:r>
        <w:rPr>
          <w:sz w:val="22"/>
          <w:szCs w:val="22"/>
        </w:rP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8"/>
        <w:gridCol w:w="4500"/>
        <w:gridCol w:w="1251"/>
        <w:gridCol w:w="1731"/>
      </w:tblGrid>
      <w:tr w:rsidR="00420DA2" w:rsidRPr="00257339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420DA2" w:rsidRPr="00257339" w:rsidRDefault="00420DA2" w:rsidP="002432F9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Název modulu</w:t>
            </w:r>
          </w:p>
        </w:tc>
        <w:tc>
          <w:tcPr>
            <w:tcW w:w="4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420DA2" w:rsidRPr="002432F9" w:rsidRDefault="00420DA2" w:rsidP="008763D0">
            <w:pPr>
              <w:widowControl w:val="0"/>
              <w:autoSpaceDE w:val="0"/>
              <w:autoSpaceDN w:val="0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E</w:t>
            </w:r>
            <w:r w:rsidRPr="002432F9">
              <w:rPr>
                <w:rFonts w:cs="Arial"/>
                <w:b/>
                <w:sz w:val="22"/>
                <w:szCs w:val="22"/>
              </w:rPr>
              <w:t>lektrick</w:t>
            </w:r>
            <w:r>
              <w:rPr>
                <w:rFonts w:cs="Arial"/>
                <w:b/>
                <w:sz w:val="22"/>
                <w:szCs w:val="22"/>
              </w:rPr>
              <w:t>é</w:t>
            </w:r>
            <w:r w:rsidRPr="002432F9">
              <w:rPr>
                <w:rFonts w:cs="Arial"/>
                <w:b/>
                <w:sz w:val="22"/>
                <w:szCs w:val="22"/>
              </w:rPr>
              <w:t xml:space="preserve"> systém</w:t>
            </w:r>
            <w:r>
              <w:rPr>
                <w:rFonts w:cs="Arial"/>
                <w:b/>
                <w:sz w:val="22"/>
                <w:szCs w:val="22"/>
              </w:rPr>
              <w:t>y motocyklů</w:t>
            </w:r>
          </w:p>
        </w:tc>
        <w:tc>
          <w:tcPr>
            <w:tcW w:w="12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420DA2" w:rsidRPr="00257339" w:rsidRDefault="00420DA2" w:rsidP="002432F9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Kód</w:t>
            </w:r>
          </w:p>
        </w:tc>
        <w:tc>
          <w:tcPr>
            <w:tcW w:w="17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420DA2" w:rsidRPr="00257339" w:rsidRDefault="00420DA2" w:rsidP="002432F9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ESM</w:t>
            </w:r>
          </w:p>
        </w:tc>
      </w:tr>
      <w:tr w:rsidR="00420DA2" w:rsidRPr="00257339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420DA2" w:rsidRPr="00257339" w:rsidRDefault="00420DA2" w:rsidP="002432F9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Délka modulu</w:t>
            </w:r>
          </w:p>
        </w:tc>
        <w:tc>
          <w:tcPr>
            <w:tcW w:w="4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420DA2" w:rsidRPr="00257339" w:rsidRDefault="00420DA2" w:rsidP="004B0A74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24 hod</w:t>
            </w:r>
            <w:r w:rsidRPr="008763D0">
              <w:rPr>
                <w:rFonts w:cs="Arial"/>
                <w:sz w:val="22"/>
                <w:szCs w:val="22"/>
              </w:rPr>
              <w:t>. (6 teorie + 18 praxe)</w:t>
            </w:r>
          </w:p>
        </w:tc>
        <w:tc>
          <w:tcPr>
            <w:tcW w:w="12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420DA2" w:rsidRPr="00257339" w:rsidRDefault="00420DA2" w:rsidP="002432F9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 xml:space="preserve">Platnost </w:t>
            </w:r>
          </w:p>
        </w:tc>
        <w:tc>
          <w:tcPr>
            <w:tcW w:w="17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420DA2" w:rsidRPr="0072522F" w:rsidRDefault="00420DA2" w:rsidP="002432F9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420DA2" w:rsidRPr="00257339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420DA2" w:rsidRPr="00257339" w:rsidRDefault="00420DA2" w:rsidP="002432F9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Typ modulu</w:t>
            </w:r>
          </w:p>
        </w:tc>
        <w:tc>
          <w:tcPr>
            <w:tcW w:w="4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420DA2" w:rsidRPr="00257339" w:rsidRDefault="00420DA2" w:rsidP="002432F9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Povinný</w:t>
            </w:r>
          </w:p>
        </w:tc>
        <w:tc>
          <w:tcPr>
            <w:tcW w:w="12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420DA2" w:rsidRPr="00257339" w:rsidRDefault="00420DA2" w:rsidP="002432F9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</w:p>
        </w:tc>
        <w:tc>
          <w:tcPr>
            <w:tcW w:w="17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420DA2" w:rsidRPr="00257339" w:rsidRDefault="00420DA2" w:rsidP="002432F9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420DA2" w:rsidRPr="00257339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420DA2" w:rsidRPr="00257339" w:rsidRDefault="00420DA2" w:rsidP="002432F9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Vstupní předpoklady</w:t>
            </w:r>
          </w:p>
        </w:tc>
        <w:tc>
          <w:tcPr>
            <w:tcW w:w="7482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420DA2" w:rsidRPr="00257339" w:rsidRDefault="00420DA2" w:rsidP="00622E3A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  <w:r>
              <w:rPr>
                <w:rFonts w:cs="Arial"/>
                <w:bCs/>
                <w:sz w:val="22"/>
                <w:szCs w:val="22"/>
              </w:rPr>
              <w:t xml:space="preserve">Absolvování modulu </w:t>
            </w:r>
            <w:r w:rsidRPr="008763D0">
              <w:rPr>
                <w:rFonts w:cs="Arial"/>
                <w:bCs/>
                <w:sz w:val="22"/>
                <w:szCs w:val="22"/>
              </w:rPr>
              <w:t>HA</w:t>
            </w:r>
            <w:r>
              <w:rPr>
                <w:rFonts w:cs="Arial"/>
                <w:bCs/>
                <w:sz w:val="22"/>
                <w:szCs w:val="22"/>
              </w:rPr>
              <w:t>P, R</w:t>
            </w:r>
            <w:r w:rsidRPr="008763D0">
              <w:rPr>
                <w:rFonts w:cs="Arial"/>
                <w:bCs/>
                <w:sz w:val="22"/>
                <w:szCs w:val="22"/>
              </w:rPr>
              <w:t>MV</w:t>
            </w:r>
            <w:r>
              <w:rPr>
                <w:rFonts w:cs="Arial"/>
                <w:bCs/>
                <w:sz w:val="22"/>
                <w:szCs w:val="22"/>
              </w:rPr>
              <w:t xml:space="preserve"> dle trajektorie</w:t>
            </w:r>
          </w:p>
        </w:tc>
      </w:tr>
      <w:tr w:rsidR="00420DA2" w:rsidRPr="00257339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420DA2" w:rsidRPr="008763D0" w:rsidRDefault="00420DA2" w:rsidP="002432F9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8763D0">
              <w:rPr>
                <w:rFonts w:cs="Arial"/>
                <w:b/>
                <w:bCs/>
                <w:color w:val="333333"/>
                <w:sz w:val="22"/>
                <w:szCs w:val="22"/>
              </w:rPr>
              <w:t>Stručná anotace vymezující cíle modulu</w:t>
            </w:r>
          </w:p>
          <w:p w:rsidR="00420DA2" w:rsidRPr="008763D0" w:rsidRDefault="00420DA2" w:rsidP="0089469F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 w:rsidRPr="008763D0">
              <w:rPr>
                <w:rFonts w:cs="Arial"/>
                <w:sz w:val="22"/>
                <w:szCs w:val="22"/>
              </w:rPr>
              <w:t xml:space="preserve">Cílem modulu je </w:t>
            </w:r>
            <w:r>
              <w:rPr>
                <w:rFonts w:cs="Arial"/>
                <w:sz w:val="22"/>
                <w:szCs w:val="22"/>
              </w:rPr>
              <w:t xml:space="preserve">naučit </w:t>
            </w:r>
            <w:r w:rsidRPr="008763D0">
              <w:rPr>
                <w:rFonts w:cs="Arial"/>
                <w:sz w:val="22"/>
                <w:szCs w:val="22"/>
              </w:rPr>
              <w:t>účastníky volit při</w:t>
            </w:r>
            <w:r w:rsidR="00E76093">
              <w:rPr>
                <w:rFonts w:cs="Arial"/>
                <w:sz w:val="22"/>
                <w:szCs w:val="22"/>
              </w:rPr>
              <w:t xml:space="preserve"> kontrole a</w:t>
            </w:r>
            <w:r w:rsidRPr="008763D0">
              <w:rPr>
                <w:rFonts w:cs="Arial"/>
                <w:sz w:val="22"/>
                <w:szCs w:val="22"/>
              </w:rPr>
              <w:t xml:space="preserve"> opravách elektrických systémů</w:t>
            </w:r>
            <w:r>
              <w:rPr>
                <w:rFonts w:cs="Arial"/>
                <w:sz w:val="22"/>
                <w:szCs w:val="22"/>
              </w:rPr>
              <w:t xml:space="preserve"> správný </w:t>
            </w:r>
            <w:r w:rsidRPr="008763D0">
              <w:rPr>
                <w:rFonts w:cs="Arial"/>
                <w:sz w:val="22"/>
                <w:szCs w:val="22"/>
              </w:rPr>
              <w:t xml:space="preserve">technologický postup, </w:t>
            </w:r>
            <w:r>
              <w:rPr>
                <w:rFonts w:cs="Arial"/>
                <w:sz w:val="22"/>
                <w:szCs w:val="22"/>
              </w:rPr>
              <w:t xml:space="preserve">vhodné </w:t>
            </w:r>
            <w:r w:rsidRPr="008763D0">
              <w:rPr>
                <w:rFonts w:cs="Arial"/>
                <w:sz w:val="22"/>
                <w:szCs w:val="22"/>
              </w:rPr>
              <w:t>nástroje a materiály.</w:t>
            </w:r>
            <w:r>
              <w:rPr>
                <w:rFonts w:cs="Arial"/>
                <w:sz w:val="22"/>
                <w:szCs w:val="22"/>
              </w:rPr>
              <w:t xml:space="preserve"> </w:t>
            </w:r>
          </w:p>
        </w:tc>
      </w:tr>
      <w:tr w:rsidR="00420DA2" w:rsidRPr="00257339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170" w:type="dxa"/>
            </w:tcMar>
          </w:tcPr>
          <w:p w:rsidR="00420DA2" w:rsidRPr="00257339" w:rsidRDefault="00420DA2" w:rsidP="002432F9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Předpokládané výsledky výuky</w:t>
            </w:r>
          </w:p>
          <w:p w:rsidR="00420DA2" w:rsidRPr="00257339" w:rsidRDefault="00420DA2" w:rsidP="002432F9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Cs/>
                <w:sz w:val="22"/>
                <w:szCs w:val="22"/>
              </w:rPr>
            </w:pPr>
            <w:r w:rsidRPr="00257339">
              <w:rPr>
                <w:rFonts w:cs="Arial"/>
                <w:bCs/>
                <w:sz w:val="22"/>
                <w:szCs w:val="22"/>
              </w:rPr>
              <w:t>Absolvent modulu bude schopen:</w:t>
            </w:r>
          </w:p>
          <w:p w:rsidR="00420DA2" w:rsidRDefault="00420DA2" w:rsidP="004B0A74">
            <w:pPr>
              <w:widowControl w:val="0"/>
              <w:numPr>
                <w:ilvl w:val="0"/>
                <w:numId w:val="43"/>
              </w:numPr>
              <w:tabs>
                <w:tab w:val="clear" w:pos="644"/>
                <w:tab w:val="num" w:pos="360"/>
              </w:tabs>
              <w:autoSpaceDE w:val="0"/>
              <w:autoSpaceDN w:val="0"/>
              <w:ind w:left="360"/>
              <w:rPr>
                <w:rFonts w:cs="Arial"/>
                <w:bCs/>
                <w:color w:val="000000"/>
                <w:sz w:val="22"/>
                <w:szCs w:val="22"/>
              </w:rPr>
            </w:pPr>
            <w:r w:rsidRPr="001C420B">
              <w:rPr>
                <w:rFonts w:cs="Arial"/>
                <w:bCs/>
                <w:color w:val="000000"/>
                <w:sz w:val="22"/>
                <w:szCs w:val="22"/>
              </w:rPr>
              <w:t>Vysvětlit základní fyzikální veličiny (výkon, napětí, proud, odpor…), dále</w:t>
            </w:r>
            <w:r>
              <w:rPr>
                <w:rFonts w:cs="Arial"/>
                <w:bCs/>
                <w:color w:val="000000"/>
                <w:sz w:val="22"/>
                <w:szCs w:val="22"/>
              </w:rPr>
              <w:t xml:space="preserve"> </w:t>
            </w:r>
            <w:r w:rsidRPr="001C420B">
              <w:rPr>
                <w:rFonts w:cs="Arial"/>
                <w:bCs/>
                <w:color w:val="000000"/>
                <w:sz w:val="22"/>
                <w:szCs w:val="22"/>
              </w:rPr>
              <w:t>funkce, způsob zapojení a měření základních elektrických součástí</w:t>
            </w:r>
            <w:r>
              <w:rPr>
                <w:rFonts w:cs="Arial"/>
                <w:bCs/>
                <w:color w:val="000000"/>
                <w:sz w:val="22"/>
                <w:szCs w:val="22"/>
              </w:rPr>
              <w:t xml:space="preserve"> </w:t>
            </w:r>
            <w:r w:rsidRPr="001C420B">
              <w:rPr>
                <w:rFonts w:cs="Arial"/>
                <w:bCs/>
                <w:color w:val="000000"/>
                <w:sz w:val="22"/>
                <w:szCs w:val="22"/>
              </w:rPr>
              <w:t>(kondenzátor, dioda, tranzistor, odpor…)</w:t>
            </w:r>
            <w:r>
              <w:rPr>
                <w:rFonts w:cs="Arial"/>
                <w:bCs/>
                <w:color w:val="000000"/>
                <w:sz w:val="22"/>
                <w:szCs w:val="22"/>
              </w:rPr>
              <w:t>,</w:t>
            </w:r>
          </w:p>
          <w:p w:rsidR="00420DA2" w:rsidRDefault="00420DA2" w:rsidP="004B0A74">
            <w:pPr>
              <w:widowControl w:val="0"/>
              <w:numPr>
                <w:ilvl w:val="0"/>
                <w:numId w:val="43"/>
              </w:numPr>
              <w:tabs>
                <w:tab w:val="clear" w:pos="644"/>
                <w:tab w:val="num" w:pos="360"/>
              </w:tabs>
              <w:autoSpaceDE w:val="0"/>
              <w:autoSpaceDN w:val="0"/>
              <w:ind w:left="360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>p</w:t>
            </w:r>
            <w:r w:rsidRPr="00DB14F4">
              <w:rPr>
                <w:rFonts w:cs="Arial"/>
                <w:bCs/>
                <w:color w:val="000000"/>
                <w:sz w:val="22"/>
                <w:szCs w:val="22"/>
              </w:rPr>
              <w:t>rovést kontrolu funkce dobíjecí soustavy</w:t>
            </w:r>
            <w:r>
              <w:rPr>
                <w:rFonts w:cs="Arial"/>
                <w:bCs/>
                <w:color w:val="000000"/>
                <w:sz w:val="22"/>
                <w:szCs w:val="22"/>
              </w:rPr>
              <w:t>,</w:t>
            </w:r>
          </w:p>
          <w:p w:rsidR="00420DA2" w:rsidRDefault="00420DA2" w:rsidP="004B0A74">
            <w:pPr>
              <w:widowControl w:val="0"/>
              <w:numPr>
                <w:ilvl w:val="0"/>
                <w:numId w:val="43"/>
              </w:numPr>
              <w:tabs>
                <w:tab w:val="clear" w:pos="644"/>
                <w:tab w:val="num" w:pos="360"/>
              </w:tabs>
              <w:autoSpaceDE w:val="0"/>
              <w:autoSpaceDN w:val="0"/>
              <w:ind w:left="360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>p</w:t>
            </w:r>
            <w:r w:rsidRPr="00DB14F4">
              <w:rPr>
                <w:rFonts w:cs="Arial"/>
                <w:bCs/>
                <w:color w:val="000000"/>
                <w:sz w:val="22"/>
                <w:szCs w:val="22"/>
              </w:rPr>
              <w:t>rovést kontrolu funkce startovacího a bezpečnostního obvodu</w:t>
            </w:r>
            <w:r>
              <w:rPr>
                <w:rFonts w:cs="Arial"/>
                <w:bCs/>
                <w:color w:val="000000"/>
                <w:sz w:val="22"/>
                <w:szCs w:val="22"/>
              </w:rPr>
              <w:t>,</w:t>
            </w:r>
          </w:p>
          <w:p w:rsidR="00420DA2" w:rsidRDefault="00420DA2" w:rsidP="004B0A74">
            <w:pPr>
              <w:widowControl w:val="0"/>
              <w:numPr>
                <w:ilvl w:val="0"/>
                <w:numId w:val="43"/>
              </w:numPr>
              <w:tabs>
                <w:tab w:val="clear" w:pos="644"/>
                <w:tab w:val="num" w:pos="360"/>
              </w:tabs>
              <w:autoSpaceDE w:val="0"/>
              <w:autoSpaceDN w:val="0"/>
              <w:ind w:left="360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>p</w:t>
            </w:r>
            <w:r w:rsidRPr="00DB14F4">
              <w:rPr>
                <w:rFonts w:cs="Arial"/>
                <w:bCs/>
                <w:color w:val="000000"/>
                <w:sz w:val="22"/>
                <w:szCs w:val="22"/>
              </w:rPr>
              <w:t>rovést kontrolu a opravu závady na osvětlení motocyklu</w:t>
            </w:r>
            <w:r>
              <w:rPr>
                <w:rFonts w:cs="Arial"/>
                <w:bCs/>
                <w:color w:val="000000"/>
                <w:sz w:val="22"/>
                <w:szCs w:val="22"/>
              </w:rPr>
              <w:t>,</w:t>
            </w:r>
          </w:p>
          <w:p w:rsidR="00420DA2" w:rsidRPr="006E03E3" w:rsidRDefault="00420DA2" w:rsidP="004B0A74">
            <w:pPr>
              <w:widowControl w:val="0"/>
              <w:numPr>
                <w:ilvl w:val="0"/>
                <w:numId w:val="43"/>
              </w:numPr>
              <w:tabs>
                <w:tab w:val="clear" w:pos="644"/>
                <w:tab w:val="num" w:pos="360"/>
              </w:tabs>
              <w:autoSpaceDE w:val="0"/>
              <w:autoSpaceDN w:val="0"/>
              <w:ind w:left="360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>p</w:t>
            </w:r>
            <w:r w:rsidRPr="00DB14F4">
              <w:rPr>
                <w:rFonts w:cs="Arial"/>
                <w:bCs/>
                <w:color w:val="000000"/>
                <w:sz w:val="22"/>
                <w:szCs w:val="22"/>
              </w:rPr>
              <w:t>rovést kontrolu stavu akumulátorů</w:t>
            </w:r>
            <w:r>
              <w:rPr>
                <w:rFonts w:cs="Arial"/>
                <w:bCs/>
                <w:color w:val="000000"/>
                <w:sz w:val="22"/>
                <w:szCs w:val="22"/>
              </w:rPr>
              <w:t>.</w:t>
            </w:r>
          </w:p>
        </w:tc>
      </w:tr>
      <w:tr w:rsidR="00420DA2" w:rsidRPr="00257339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420DA2" w:rsidRPr="00257339" w:rsidRDefault="00420DA2" w:rsidP="002432F9">
            <w:pPr>
              <w:widowControl w:val="0"/>
              <w:tabs>
                <w:tab w:val="right" w:leader="dot" w:pos="9000"/>
              </w:tabs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Učivo / obsah výuky</w:t>
            </w:r>
          </w:p>
          <w:p w:rsidR="00420DA2" w:rsidRDefault="00420DA2" w:rsidP="00727B30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ind w:left="357" w:hanging="357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BOZP při kontrole a opravách elektrických systémů</w:t>
            </w:r>
          </w:p>
          <w:p w:rsidR="00420DA2" w:rsidRDefault="00420DA2" w:rsidP="00727B30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ind w:left="357" w:hanging="357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Elektrické </w:t>
            </w:r>
            <w:r w:rsidRPr="00DB14F4">
              <w:rPr>
                <w:rFonts w:cs="Arial"/>
                <w:sz w:val="22"/>
                <w:szCs w:val="22"/>
              </w:rPr>
              <w:t>veličiny</w:t>
            </w:r>
            <w:r>
              <w:rPr>
                <w:rFonts w:cs="Arial"/>
                <w:sz w:val="22"/>
                <w:szCs w:val="22"/>
              </w:rPr>
              <w:t xml:space="preserve"> -</w:t>
            </w:r>
            <w:r w:rsidRPr="00DB14F4">
              <w:rPr>
                <w:rFonts w:cs="Arial"/>
                <w:sz w:val="22"/>
                <w:szCs w:val="22"/>
              </w:rPr>
              <w:t xml:space="preserve"> </w:t>
            </w:r>
            <w:r>
              <w:rPr>
                <w:rFonts w:cs="Arial"/>
                <w:sz w:val="22"/>
                <w:szCs w:val="22"/>
              </w:rPr>
              <w:t xml:space="preserve">výkon [W], napětí [V], proud [A], odpor [Ω], kapacita </w:t>
            </w:r>
            <w:r>
              <w:rPr>
                <w:rFonts w:cs="Arial"/>
                <w:sz w:val="22"/>
                <w:szCs w:val="22"/>
                <w:lang w:val="en-US"/>
              </w:rPr>
              <w:t>[F]</w:t>
            </w:r>
          </w:p>
          <w:p w:rsidR="00420DA2" w:rsidRPr="00DB14F4" w:rsidRDefault="00420DA2" w:rsidP="00727B30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ind w:left="357" w:hanging="357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Měření elektrických veličin multimetrem a osciloskopem</w:t>
            </w:r>
          </w:p>
          <w:p w:rsidR="00420DA2" w:rsidRDefault="00420DA2" w:rsidP="00727B30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ind w:left="357" w:hanging="357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F</w:t>
            </w:r>
            <w:r w:rsidRPr="00DB14F4">
              <w:rPr>
                <w:rFonts w:cs="Arial"/>
                <w:sz w:val="22"/>
                <w:szCs w:val="22"/>
              </w:rPr>
              <w:t>unkce, způsob zapojení a měření elektrických součástí</w:t>
            </w:r>
          </w:p>
          <w:p w:rsidR="00420DA2" w:rsidRDefault="00420DA2" w:rsidP="00727B30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ind w:left="357" w:hanging="357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Zapojení rezistorů sériově a paralelně a jejich měření elektrického odporu multimetrem</w:t>
            </w:r>
          </w:p>
          <w:p w:rsidR="00420DA2" w:rsidRDefault="00420DA2" w:rsidP="00727B30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ind w:left="357" w:hanging="357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Zapojení kondenzátorů sériově a paralelně a jejich měření elektrické kapacity multimetrem</w:t>
            </w:r>
          </w:p>
          <w:p w:rsidR="00420DA2" w:rsidRDefault="00420DA2" w:rsidP="00727B30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ind w:left="357" w:hanging="357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Zapojení diody, tranzistoru a tyristoru v obvodu, měření diody multimetrem</w:t>
            </w:r>
          </w:p>
          <w:p w:rsidR="00420DA2" w:rsidRPr="00257339" w:rsidRDefault="00420DA2" w:rsidP="00727B30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ind w:left="357" w:hanging="357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F</w:t>
            </w:r>
            <w:r w:rsidRPr="00DB14F4">
              <w:rPr>
                <w:rFonts w:cs="Arial"/>
                <w:sz w:val="22"/>
                <w:szCs w:val="22"/>
              </w:rPr>
              <w:t>unkce dobíjecí soustavy</w:t>
            </w:r>
          </w:p>
          <w:p w:rsidR="00420DA2" w:rsidRDefault="00420DA2" w:rsidP="00727B30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ind w:left="357" w:hanging="357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F</w:t>
            </w:r>
            <w:r w:rsidRPr="00DB14F4">
              <w:rPr>
                <w:rFonts w:cs="Arial"/>
                <w:sz w:val="22"/>
                <w:szCs w:val="22"/>
              </w:rPr>
              <w:t>unkce startovacího a bezpečnostního obvodu</w:t>
            </w:r>
          </w:p>
          <w:p w:rsidR="00420DA2" w:rsidRDefault="00420DA2" w:rsidP="00727B30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ind w:left="357" w:hanging="357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Kontrola a </w:t>
            </w:r>
            <w:r w:rsidRPr="00DB14F4">
              <w:rPr>
                <w:rFonts w:cs="Arial"/>
                <w:sz w:val="22"/>
                <w:szCs w:val="22"/>
              </w:rPr>
              <w:t>oprav</w:t>
            </w:r>
            <w:r>
              <w:rPr>
                <w:rFonts w:cs="Arial"/>
                <w:sz w:val="22"/>
                <w:szCs w:val="22"/>
              </w:rPr>
              <w:t>a</w:t>
            </w:r>
            <w:r w:rsidRPr="00DB14F4">
              <w:rPr>
                <w:rFonts w:cs="Arial"/>
                <w:sz w:val="22"/>
                <w:szCs w:val="22"/>
              </w:rPr>
              <w:t xml:space="preserve"> závady na osvětlení motocyklu</w:t>
            </w:r>
          </w:p>
          <w:p w:rsidR="00420DA2" w:rsidRPr="00257339" w:rsidRDefault="00420DA2" w:rsidP="001C7256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ind w:left="357" w:hanging="357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Kontrola </w:t>
            </w:r>
            <w:r w:rsidRPr="00DB14F4">
              <w:rPr>
                <w:rFonts w:cs="Arial"/>
                <w:sz w:val="22"/>
                <w:szCs w:val="22"/>
              </w:rPr>
              <w:t>stav</w:t>
            </w:r>
            <w:r>
              <w:rPr>
                <w:rFonts w:cs="Arial"/>
                <w:sz w:val="22"/>
                <w:szCs w:val="22"/>
              </w:rPr>
              <w:t>u</w:t>
            </w:r>
            <w:r w:rsidRPr="00DB14F4">
              <w:rPr>
                <w:rFonts w:cs="Arial"/>
                <w:sz w:val="22"/>
                <w:szCs w:val="22"/>
              </w:rPr>
              <w:t xml:space="preserve"> akumulátorů</w:t>
            </w:r>
          </w:p>
        </w:tc>
      </w:tr>
      <w:tr w:rsidR="00420DA2" w:rsidRPr="00257339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170" w:type="dxa"/>
            </w:tcMar>
          </w:tcPr>
          <w:p w:rsidR="00420DA2" w:rsidRDefault="00420DA2" w:rsidP="002432F9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P</w:t>
            </w: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ostupy výuky</w:t>
            </w:r>
          </w:p>
          <w:p w:rsidR="00420DA2" w:rsidRPr="008763D0" w:rsidRDefault="00420DA2" w:rsidP="008763D0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>výklad</w:t>
            </w:r>
          </w:p>
          <w:p w:rsidR="00420DA2" w:rsidRPr="008763D0" w:rsidRDefault="00420DA2" w:rsidP="008763D0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>instruktáž</w:t>
            </w:r>
          </w:p>
          <w:p w:rsidR="00420DA2" w:rsidRDefault="00420DA2" w:rsidP="008763D0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>demonstrace</w:t>
            </w:r>
          </w:p>
          <w:p w:rsidR="00420DA2" w:rsidRPr="001C4F5B" w:rsidRDefault="00420DA2" w:rsidP="00501D0F">
            <w:pPr>
              <w:pStyle w:val="Bezmezer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1C4F5B">
              <w:rPr>
                <w:rFonts w:ascii="Arial" w:hAnsi="Arial" w:cs="Arial"/>
              </w:rPr>
              <w:t>praktické předvedení</w:t>
            </w:r>
          </w:p>
          <w:p w:rsidR="00420DA2" w:rsidRPr="00622E3A" w:rsidRDefault="00420DA2" w:rsidP="00501D0F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praktický nácvik</w:t>
            </w:r>
          </w:p>
          <w:p w:rsidR="00420DA2" w:rsidRPr="008763D0" w:rsidRDefault="00420DA2" w:rsidP="00501D0F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rPr>
                <w:rFonts w:cs="Arial"/>
                <w:bCs/>
                <w:color w:val="000000"/>
                <w:sz w:val="22"/>
                <w:szCs w:val="22"/>
              </w:rPr>
            </w:pPr>
            <w:r w:rsidRPr="00501D0F">
              <w:rPr>
                <w:rFonts w:cs="Arial"/>
                <w:sz w:val="22"/>
                <w:szCs w:val="22"/>
              </w:rPr>
              <w:t>řešení problémových úloh a diskuse</w:t>
            </w:r>
          </w:p>
          <w:p w:rsidR="00420DA2" w:rsidRPr="008763D0" w:rsidRDefault="00420DA2" w:rsidP="008763D0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rPr>
                <w:rFonts w:cs="Arial"/>
                <w:bCs/>
                <w:color w:val="000000"/>
                <w:sz w:val="22"/>
                <w:szCs w:val="22"/>
              </w:rPr>
            </w:pPr>
            <w:r w:rsidRPr="008763D0">
              <w:rPr>
                <w:rFonts w:cs="Arial"/>
                <w:bCs/>
                <w:color w:val="000000"/>
                <w:sz w:val="22"/>
                <w:szCs w:val="22"/>
              </w:rPr>
              <w:t>samostatná práce pod odborným dohledem lektora</w:t>
            </w:r>
          </w:p>
        </w:tc>
      </w:tr>
      <w:tr w:rsidR="00420DA2" w:rsidRPr="00257339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420DA2" w:rsidRPr="00782C25" w:rsidRDefault="00420DA2" w:rsidP="002432F9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U</w:t>
            </w: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končení modulu</w:t>
            </w:r>
          </w:p>
          <w:p w:rsidR="00420DA2" w:rsidRPr="004B0A74" w:rsidRDefault="00420DA2" w:rsidP="004B0A74">
            <w:pPr>
              <w:jc w:val="both"/>
              <w:rPr>
                <w:rFonts w:cs="Arial"/>
                <w:sz w:val="22"/>
                <w:szCs w:val="22"/>
              </w:rPr>
            </w:pPr>
            <w:r w:rsidRPr="004B0A74">
              <w:rPr>
                <w:sz w:val="22"/>
                <w:szCs w:val="22"/>
              </w:rPr>
              <w:t>V průběhu výuky bude lektor pozorovat práci jednotlivých účastníků, na základě cíleného pozorování, řízeného rozhovoru (problémového dotazování) a výsledků dílčích činností a</w:t>
            </w:r>
            <w:r>
              <w:rPr>
                <w:sz w:val="22"/>
                <w:szCs w:val="22"/>
              </w:rPr>
              <w:t> </w:t>
            </w:r>
            <w:r w:rsidRPr="004B0A74">
              <w:rPr>
                <w:sz w:val="22"/>
                <w:szCs w:val="22"/>
              </w:rPr>
              <w:t xml:space="preserve">úkolů rozhodne, zda účastník dosáhl požadovaných výsledků, či zda jich nedosáhl. Pokud lektor nebude přesvědčen o tom, že účastník všech požadovaných výstupů modulu </w:t>
            </w:r>
            <w:r w:rsidRPr="004B0A74">
              <w:rPr>
                <w:sz w:val="22"/>
                <w:szCs w:val="22"/>
              </w:rPr>
              <w:lastRenderedPageBreak/>
              <w:t>skutečně dosáhl, zadá účastníkovi úkol, na kterém účastník prokáže/neprokáže, že</w:t>
            </w:r>
            <w:r>
              <w:rPr>
                <w:sz w:val="22"/>
                <w:szCs w:val="22"/>
              </w:rPr>
              <w:t> </w:t>
            </w:r>
            <w:r w:rsidRPr="004B0A74">
              <w:rPr>
                <w:sz w:val="22"/>
                <w:szCs w:val="22"/>
              </w:rPr>
              <w:t xml:space="preserve">potřebnými výstupy disponuje. </w:t>
            </w:r>
            <w:r>
              <w:rPr>
                <w:sz w:val="22"/>
                <w:szCs w:val="22"/>
              </w:rPr>
              <w:t>Výuka v modulu je ukončena zápočtem.</w:t>
            </w:r>
          </w:p>
        </w:tc>
      </w:tr>
      <w:tr w:rsidR="00420DA2" w:rsidRPr="00257339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tcMar>
              <w:top w:w="57" w:type="dxa"/>
              <w:bottom w:w="170" w:type="dxa"/>
            </w:tcMar>
          </w:tcPr>
          <w:p w:rsidR="00420DA2" w:rsidRPr="00257339" w:rsidRDefault="00420DA2" w:rsidP="002432F9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lastRenderedPageBreak/>
              <w:t>Parametry pro</w:t>
            </w: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 xml:space="preserve"> hodnocení výsledků výuky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255"/>
              <w:gridCol w:w="7724"/>
            </w:tblGrid>
            <w:tr w:rsidR="00420DA2" w:rsidRPr="00257339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420DA2" w:rsidRPr="00257339" w:rsidRDefault="00420DA2" w:rsidP="002432F9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/>
                      <w:sz w:val="22"/>
                      <w:szCs w:val="22"/>
                    </w:rPr>
                  </w:pPr>
                  <w:r w:rsidRPr="00257339">
                    <w:rPr>
                      <w:rFonts w:cs="Arial"/>
                      <w:b/>
                      <w:sz w:val="22"/>
                      <w:szCs w:val="22"/>
                    </w:rPr>
                    <w:t>výsledek výuky</w:t>
                  </w: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420DA2" w:rsidRPr="00257339" w:rsidRDefault="00420DA2" w:rsidP="002432F9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/>
                      <w:sz w:val="22"/>
                      <w:szCs w:val="22"/>
                    </w:rPr>
                  </w:pPr>
                  <w:r>
                    <w:rPr>
                      <w:rFonts w:cs="Arial"/>
                      <w:b/>
                      <w:sz w:val="22"/>
                      <w:szCs w:val="22"/>
                    </w:rPr>
                    <w:t>parametry pro</w:t>
                  </w:r>
                  <w:r w:rsidRPr="00257339">
                    <w:rPr>
                      <w:rFonts w:cs="Arial"/>
                      <w:b/>
                      <w:sz w:val="22"/>
                      <w:szCs w:val="22"/>
                    </w:rPr>
                    <w:t xml:space="preserve"> hodnocení</w:t>
                  </w:r>
                </w:p>
              </w:tc>
            </w:tr>
            <w:tr w:rsidR="00420DA2" w:rsidRPr="00257339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420DA2" w:rsidRPr="00427C5B" w:rsidRDefault="00420DA2" w:rsidP="002432F9">
                  <w:pPr>
                    <w:pStyle w:val="Odstavecseseznamem"/>
                    <w:widowControl w:val="0"/>
                    <w:autoSpaceDE w:val="0"/>
                    <w:autoSpaceDN w:val="0"/>
                    <w:ind w:left="36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>a)</w:t>
                  </w: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420DA2" w:rsidRPr="00501D0F" w:rsidRDefault="00420DA2" w:rsidP="00501D0F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 w:rsidRPr="00501D0F">
                    <w:rPr>
                      <w:sz w:val="22"/>
                      <w:szCs w:val="22"/>
                    </w:rPr>
                    <w:t>Věcná a terminologická správnost vysvětlení zadaných fyzikálních veličin. Věcná a terminologická správnost popisu zadaných zapojení a měření elektrických a elektronických součástek</w:t>
                  </w:r>
                  <w:r w:rsidR="0089469F">
                    <w:rPr>
                      <w:sz w:val="22"/>
                      <w:szCs w:val="22"/>
                    </w:rPr>
                    <w:t>.</w:t>
                  </w:r>
                </w:p>
              </w:tc>
            </w:tr>
            <w:tr w:rsidR="00420DA2" w:rsidRPr="00257339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420DA2" w:rsidRPr="00427C5B" w:rsidRDefault="00420DA2" w:rsidP="002432F9">
                  <w:pPr>
                    <w:pStyle w:val="Odstavecseseznamem"/>
                    <w:widowControl w:val="0"/>
                    <w:autoSpaceDE w:val="0"/>
                    <w:autoSpaceDN w:val="0"/>
                    <w:ind w:left="36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>b)</w:t>
                  </w: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420DA2" w:rsidRPr="00B83D59" w:rsidRDefault="00420DA2" w:rsidP="0069083E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>Správnost výběru a připojení měřidel, správnost postupu kontroly, správnost výsledku kontroly. Dodržování odborné terminologie, dodržování zásad BOZP a pokynů výrobce.</w:t>
                  </w:r>
                </w:p>
              </w:tc>
            </w:tr>
            <w:tr w:rsidR="00420DA2" w:rsidRPr="00257339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420DA2" w:rsidRDefault="00420DA2" w:rsidP="002432F9">
                  <w:pPr>
                    <w:pStyle w:val="Odstavecseseznamem"/>
                    <w:widowControl w:val="0"/>
                    <w:autoSpaceDE w:val="0"/>
                    <w:autoSpaceDN w:val="0"/>
                    <w:ind w:left="36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>c)</w:t>
                  </w: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420DA2" w:rsidRPr="00B83D59" w:rsidRDefault="00420DA2" w:rsidP="007C3C94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>Správnost výběru a připojení měřidel, správnost postupu kontroly, správnost výsledku kontroly. Dodržování odborné terminologie, dodržování zásad BOZP a pokynů výrobce.</w:t>
                  </w:r>
                </w:p>
              </w:tc>
            </w:tr>
            <w:tr w:rsidR="00420DA2" w:rsidRPr="00257339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420DA2" w:rsidRDefault="00420DA2" w:rsidP="002432F9">
                  <w:pPr>
                    <w:pStyle w:val="Odstavecseseznamem"/>
                    <w:widowControl w:val="0"/>
                    <w:autoSpaceDE w:val="0"/>
                    <w:autoSpaceDN w:val="0"/>
                    <w:ind w:left="36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>d)</w:t>
                  </w: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420DA2" w:rsidRPr="00B83D59" w:rsidRDefault="00420DA2" w:rsidP="00622E3A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>Správnost výběru a připojení měřidel, správnost postupu kontroly, správnost výsledku kontroly. Správnost postupu při opravě závady, dodržování zásad BOZP a pokynů výrobce.</w:t>
                  </w:r>
                </w:p>
              </w:tc>
            </w:tr>
            <w:tr w:rsidR="00420DA2" w:rsidRPr="00257339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420DA2" w:rsidRDefault="00420DA2" w:rsidP="002432F9">
                  <w:pPr>
                    <w:pStyle w:val="Odstavecseseznamem"/>
                    <w:widowControl w:val="0"/>
                    <w:autoSpaceDE w:val="0"/>
                    <w:autoSpaceDN w:val="0"/>
                    <w:ind w:left="36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>e)</w:t>
                  </w: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420DA2" w:rsidRPr="00B83D59" w:rsidRDefault="00420DA2" w:rsidP="00622E3A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>Správnost výběru a připojení měřidel, správnost postupu kontroly, správnost výsledku kontroly, dodržování zásad BOZP a pokynů výrobce</w:t>
                  </w:r>
                  <w:r w:rsidR="0089469F">
                    <w:rPr>
                      <w:rFonts w:cs="Arial"/>
                      <w:bCs/>
                      <w:sz w:val="22"/>
                      <w:szCs w:val="22"/>
                    </w:rPr>
                    <w:t>.</w:t>
                  </w:r>
                </w:p>
              </w:tc>
            </w:tr>
          </w:tbl>
          <w:p w:rsidR="00420DA2" w:rsidRPr="00257339" w:rsidRDefault="00420DA2" w:rsidP="002432F9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</w:p>
        </w:tc>
      </w:tr>
      <w:tr w:rsidR="00420DA2" w:rsidRPr="00257339">
        <w:trPr>
          <w:trHeight w:val="582"/>
        </w:trPr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420DA2" w:rsidRDefault="00420DA2" w:rsidP="002432F9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Doporučená literatura pro lektory</w:t>
            </w:r>
          </w:p>
          <w:p w:rsidR="00420DA2" w:rsidRPr="004B0A74" w:rsidRDefault="00420DA2" w:rsidP="002432F9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Cs/>
                <w:color w:val="333333"/>
                <w:sz w:val="22"/>
                <w:szCs w:val="22"/>
              </w:rPr>
            </w:pPr>
            <w:r w:rsidRPr="00E76093">
              <w:rPr>
                <w:rStyle w:val="Siln"/>
                <w:b w:val="0"/>
                <w:bCs/>
                <w:caps/>
                <w:sz w:val="22"/>
                <w:szCs w:val="22"/>
              </w:rPr>
              <w:t>Nepomuck, B. L., Janneck, U.</w:t>
            </w:r>
            <w:r w:rsidRPr="00501D0F">
              <w:rPr>
                <w:rStyle w:val="Siln"/>
                <w:b w:val="0"/>
                <w:bCs/>
                <w:sz w:val="22"/>
                <w:szCs w:val="22"/>
              </w:rPr>
              <w:t xml:space="preserve"> </w:t>
            </w:r>
            <w:r w:rsidRPr="00501D0F">
              <w:rPr>
                <w:i/>
                <w:sz w:val="22"/>
                <w:szCs w:val="22"/>
              </w:rPr>
              <w:t>Technická rukověť motocyklisty</w:t>
            </w:r>
            <w:r w:rsidRPr="00501D0F">
              <w:rPr>
                <w:sz w:val="22"/>
                <w:szCs w:val="22"/>
              </w:rPr>
              <w:t>. České Budějovice: Kopp, 2009. ISBN 978-80-7232-354-8.</w:t>
            </w:r>
            <w:r>
              <w:rPr>
                <w:sz w:val="22"/>
                <w:szCs w:val="22"/>
              </w:rPr>
              <w:t xml:space="preserve"> Kapitola 7, s. 285-379.</w:t>
            </w:r>
          </w:p>
          <w:p w:rsidR="00420DA2" w:rsidRPr="00BF06E4" w:rsidRDefault="00420DA2" w:rsidP="00A415E7">
            <w:pPr>
              <w:widowControl w:val="0"/>
              <w:autoSpaceDE w:val="0"/>
              <w:autoSpaceDN w:val="0"/>
              <w:spacing w:before="120" w:after="120"/>
              <w:jc w:val="both"/>
              <w:rPr>
                <w:rFonts w:cs="Arial"/>
                <w:bCs/>
                <w:sz w:val="22"/>
                <w:szCs w:val="22"/>
              </w:rPr>
            </w:pPr>
            <w:r w:rsidRPr="0089469F">
              <w:rPr>
                <w:caps/>
                <w:sz w:val="22"/>
                <w:szCs w:val="22"/>
              </w:rPr>
              <w:t>Rollinger, M.</w:t>
            </w:r>
            <w:r>
              <w:rPr>
                <w:sz w:val="22"/>
                <w:szCs w:val="22"/>
              </w:rPr>
              <w:t xml:space="preserve"> a kolektiv. </w:t>
            </w:r>
            <w:r w:rsidRPr="00094D5F">
              <w:rPr>
                <w:i/>
                <w:sz w:val="22"/>
                <w:szCs w:val="22"/>
              </w:rPr>
              <w:t>Diagnostika motocyklů</w:t>
            </w:r>
            <w:r>
              <w:rPr>
                <w:sz w:val="22"/>
                <w:szCs w:val="22"/>
              </w:rPr>
              <w:t>. Brno: Integrovaná střední škola automobilní Brno, 2012. ISBN 978-80-260-1671-7</w:t>
            </w:r>
          </w:p>
        </w:tc>
      </w:tr>
    </w:tbl>
    <w:p w:rsidR="00420DA2" w:rsidRPr="004B0A74" w:rsidRDefault="00420DA2" w:rsidP="00B25623">
      <w:pPr>
        <w:rPr>
          <w:sz w:val="22"/>
          <w:szCs w:val="22"/>
        </w:rPr>
      </w:pPr>
    </w:p>
    <w:p w:rsidR="00420DA2" w:rsidRPr="004B0A74" w:rsidRDefault="00420DA2" w:rsidP="00B25623">
      <w:pPr>
        <w:rPr>
          <w:sz w:val="22"/>
          <w:szCs w:val="22"/>
        </w:rPr>
      </w:pPr>
    </w:p>
    <w:p w:rsidR="00420DA2" w:rsidRPr="004B0A74" w:rsidRDefault="00420DA2" w:rsidP="00B25623">
      <w:pPr>
        <w:rPr>
          <w:sz w:val="22"/>
          <w:szCs w:val="22"/>
        </w:rPr>
      </w:pPr>
    </w:p>
    <w:p w:rsidR="00420DA2" w:rsidRPr="004B0A74" w:rsidRDefault="00420DA2" w:rsidP="00B25623">
      <w:pPr>
        <w:rPr>
          <w:sz w:val="22"/>
          <w:szCs w:val="22"/>
        </w:rPr>
      </w:pPr>
    </w:p>
    <w:p w:rsidR="00420DA2" w:rsidRPr="004B0A74" w:rsidRDefault="00420DA2" w:rsidP="00B25623">
      <w:pPr>
        <w:rPr>
          <w:sz w:val="22"/>
          <w:szCs w:val="22"/>
        </w:rPr>
      </w:pPr>
      <w:r>
        <w:rPr>
          <w:sz w:val="22"/>
          <w:szCs w:val="22"/>
        </w:rP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8"/>
        <w:gridCol w:w="4500"/>
        <w:gridCol w:w="1251"/>
        <w:gridCol w:w="1731"/>
      </w:tblGrid>
      <w:tr w:rsidR="00420DA2" w:rsidRPr="00257339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420DA2" w:rsidRPr="00257339" w:rsidRDefault="00420DA2" w:rsidP="002432F9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br w:type="page"/>
            </w: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Název modulu</w:t>
            </w:r>
          </w:p>
        </w:tc>
        <w:tc>
          <w:tcPr>
            <w:tcW w:w="4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420DA2" w:rsidRPr="002432F9" w:rsidRDefault="00420DA2" w:rsidP="008763D0">
            <w:pPr>
              <w:widowControl w:val="0"/>
              <w:autoSpaceDE w:val="0"/>
              <w:autoSpaceDN w:val="0"/>
              <w:rPr>
                <w:rFonts w:cs="Arial"/>
                <w:b/>
                <w:sz w:val="22"/>
                <w:szCs w:val="22"/>
              </w:rPr>
            </w:pPr>
            <w:r w:rsidRPr="002432F9">
              <w:rPr>
                <w:rFonts w:cs="Arial"/>
                <w:b/>
                <w:sz w:val="22"/>
                <w:szCs w:val="22"/>
              </w:rPr>
              <w:t>Sestavení nových motocyklů</w:t>
            </w:r>
            <w:r>
              <w:rPr>
                <w:rFonts w:cs="Arial"/>
                <w:b/>
                <w:sz w:val="22"/>
                <w:szCs w:val="22"/>
              </w:rPr>
              <w:t xml:space="preserve"> a </w:t>
            </w:r>
            <w:r w:rsidRPr="002432F9">
              <w:rPr>
                <w:rFonts w:cs="Arial"/>
                <w:b/>
                <w:sz w:val="22"/>
                <w:szCs w:val="22"/>
              </w:rPr>
              <w:t>příprava k</w:t>
            </w:r>
            <w:r>
              <w:rPr>
                <w:rFonts w:cs="Arial"/>
                <w:b/>
                <w:sz w:val="22"/>
                <w:szCs w:val="22"/>
              </w:rPr>
              <w:t> </w:t>
            </w:r>
            <w:r w:rsidRPr="002432F9">
              <w:rPr>
                <w:rFonts w:cs="Arial"/>
                <w:b/>
                <w:sz w:val="22"/>
                <w:szCs w:val="22"/>
              </w:rPr>
              <w:t>prodeji</w:t>
            </w:r>
          </w:p>
        </w:tc>
        <w:tc>
          <w:tcPr>
            <w:tcW w:w="12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420DA2" w:rsidRPr="00257339" w:rsidRDefault="00420DA2" w:rsidP="002432F9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Kód</w:t>
            </w:r>
          </w:p>
        </w:tc>
        <w:tc>
          <w:tcPr>
            <w:tcW w:w="17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420DA2" w:rsidRPr="00257339" w:rsidRDefault="00420DA2" w:rsidP="002432F9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SNM</w:t>
            </w:r>
          </w:p>
        </w:tc>
      </w:tr>
      <w:tr w:rsidR="00420DA2" w:rsidRPr="00257339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420DA2" w:rsidRPr="00257339" w:rsidRDefault="00420DA2" w:rsidP="002432F9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Délka modulu</w:t>
            </w:r>
          </w:p>
        </w:tc>
        <w:tc>
          <w:tcPr>
            <w:tcW w:w="4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420DA2" w:rsidRPr="00257339" w:rsidRDefault="00420DA2" w:rsidP="004B0A74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8 hod. (2 teorie + 6 praxe)</w:t>
            </w:r>
          </w:p>
        </w:tc>
        <w:tc>
          <w:tcPr>
            <w:tcW w:w="12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420DA2" w:rsidRPr="00257339" w:rsidRDefault="00420DA2" w:rsidP="002432F9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 xml:space="preserve">Platnost </w:t>
            </w:r>
          </w:p>
        </w:tc>
        <w:tc>
          <w:tcPr>
            <w:tcW w:w="17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420DA2" w:rsidRPr="0072522F" w:rsidRDefault="00420DA2" w:rsidP="002432F9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420DA2" w:rsidRPr="00257339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420DA2" w:rsidRPr="00257339" w:rsidRDefault="00420DA2" w:rsidP="002432F9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Typ modulu</w:t>
            </w:r>
          </w:p>
        </w:tc>
        <w:tc>
          <w:tcPr>
            <w:tcW w:w="4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420DA2" w:rsidRPr="00257339" w:rsidRDefault="00420DA2" w:rsidP="002432F9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Povinný</w:t>
            </w:r>
          </w:p>
        </w:tc>
        <w:tc>
          <w:tcPr>
            <w:tcW w:w="12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420DA2" w:rsidRPr="00257339" w:rsidRDefault="00420DA2" w:rsidP="002432F9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</w:p>
        </w:tc>
        <w:tc>
          <w:tcPr>
            <w:tcW w:w="17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420DA2" w:rsidRPr="00257339" w:rsidRDefault="00420DA2" w:rsidP="002432F9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420DA2" w:rsidRPr="00257339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420DA2" w:rsidRPr="00257339" w:rsidRDefault="00420DA2" w:rsidP="002432F9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Vstupní předpoklady</w:t>
            </w:r>
          </w:p>
        </w:tc>
        <w:tc>
          <w:tcPr>
            <w:tcW w:w="7482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420DA2" w:rsidRPr="00257339" w:rsidRDefault="00420DA2" w:rsidP="008763D0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  <w:r>
              <w:rPr>
                <w:rFonts w:cs="Arial"/>
                <w:bCs/>
                <w:sz w:val="22"/>
                <w:szCs w:val="22"/>
              </w:rPr>
              <w:t>Dle trajektorie modulů</w:t>
            </w:r>
          </w:p>
        </w:tc>
      </w:tr>
      <w:tr w:rsidR="00420DA2" w:rsidRPr="00257339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420DA2" w:rsidRPr="008763D0" w:rsidRDefault="00420DA2" w:rsidP="002432F9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8763D0">
              <w:rPr>
                <w:rFonts w:cs="Arial"/>
                <w:b/>
                <w:bCs/>
                <w:color w:val="333333"/>
                <w:sz w:val="22"/>
                <w:szCs w:val="22"/>
              </w:rPr>
              <w:t>Stručná anotace vymezující cíle modulu</w:t>
            </w:r>
          </w:p>
          <w:p w:rsidR="00420DA2" w:rsidRPr="008763D0" w:rsidRDefault="00420DA2" w:rsidP="0089469F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 w:rsidRPr="008763D0">
              <w:rPr>
                <w:rFonts w:cs="Arial"/>
                <w:sz w:val="22"/>
                <w:szCs w:val="22"/>
              </w:rPr>
              <w:t xml:space="preserve">Cílem modulu je </w:t>
            </w:r>
            <w:r>
              <w:rPr>
                <w:rFonts w:cs="Arial"/>
                <w:sz w:val="22"/>
                <w:szCs w:val="22"/>
              </w:rPr>
              <w:t xml:space="preserve">naučit </w:t>
            </w:r>
            <w:r w:rsidRPr="008763D0">
              <w:rPr>
                <w:rFonts w:cs="Arial"/>
                <w:sz w:val="22"/>
                <w:szCs w:val="22"/>
              </w:rPr>
              <w:t xml:space="preserve">účastníky </w:t>
            </w:r>
            <w:r w:rsidR="0089469F" w:rsidRPr="008763D0">
              <w:rPr>
                <w:rFonts w:cs="Arial"/>
                <w:sz w:val="22"/>
                <w:szCs w:val="22"/>
              </w:rPr>
              <w:t xml:space="preserve">volit </w:t>
            </w:r>
            <w:r w:rsidR="0089469F">
              <w:rPr>
                <w:rFonts w:cs="Arial"/>
                <w:sz w:val="22"/>
                <w:szCs w:val="22"/>
              </w:rPr>
              <w:t xml:space="preserve">správný </w:t>
            </w:r>
            <w:r w:rsidR="0089469F" w:rsidRPr="008763D0">
              <w:rPr>
                <w:rFonts w:cs="Arial"/>
                <w:sz w:val="22"/>
                <w:szCs w:val="22"/>
              </w:rPr>
              <w:t>technologický postup</w:t>
            </w:r>
            <w:r w:rsidR="0089469F" w:rsidRPr="008763D0">
              <w:rPr>
                <w:rFonts w:cs="Arial"/>
                <w:sz w:val="22"/>
                <w:szCs w:val="22"/>
              </w:rPr>
              <w:t xml:space="preserve"> </w:t>
            </w:r>
            <w:r w:rsidRPr="008763D0">
              <w:rPr>
                <w:rFonts w:cs="Arial"/>
                <w:sz w:val="22"/>
                <w:szCs w:val="22"/>
              </w:rPr>
              <w:t>při sestavování nových motocyklů</w:t>
            </w:r>
            <w:r>
              <w:rPr>
                <w:rFonts w:cs="Arial"/>
                <w:sz w:val="22"/>
                <w:szCs w:val="22"/>
              </w:rPr>
              <w:t xml:space="preserve"> a přípravě motocyklů k prodeji, vhodné </w:t>
            </w:r>
            <w:r w:rsidRPr="008763D0">
              <w:rPr>
                <w:rFonts w:cs="Arial"/>
                <w:sz w:val="22"/>
                <w:szCs w:val="22"/>
              </w:rPr>
              <w:t>nástroje</w:t>
            </w:r>
            <w:r>
              <w:rPr>
                <w:rFonts w:cs="Arial"/>
                <w:sz w:val="22"/>
                <w:szCs w:val="22"/>
              </w:rPr>
              <w:t>,</w:t>
            </w:r>
            <w:r w:rsidRPr="008763D0">
              <w:rPr>
                <w:rFonts w:cs="Arial"/>
                <w:sz w:val="22"/>
                <w:szCs w:val="22"/>
              </w:rPr>
              <w:t xml:space="preserve"> materiály </w:t>
            </w:r>
            <w:r>
              <w:rPr>
                <w:rFonts w:cs="Arial"/>
                <w:sz w:val="22"/>
                <w:szCs w:val="22"/>
              </w:rPr>
              <w:t xml:space="preserve">a </w:t>
            </w:r>
            <w:r w:rsidRPr="008763D0">
              <w:rPr>
                <w:rFonts w:cs="Arial"/>
                <w:sz w:val="22"/>
                <w:szCs w:val="22"/>
              </w:rPr>
              <w:t>příslušenství</w:t>
            </w:r>
            <w:r>
              <w:rPr>
                <w:rFonts w:cs="Arial"/>
                <w:sz w:val="22"/>
                <w:szCs w:val="22"/>
              </w:rPr>
              <w:t xml:space="preserve"> motocyklu</w:t>
            </w:r>
            <w:r w:rsidRPr="008763D0">
              <w:rPr>
                <w:rFonts w:cs="Arial"/>
                <w:sz w:val="22"/>
                <w:szCs w:val="22"/>
              </w:rPr>
              <w:t>.</w:t>
            </w:r>
          </w:p>
        </w:tc>
      </w:tr>
      <w:tr w:rsidR="00420DA2" w:rsidRPr="00257339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170" w:type="dxa"/>
            </w:tcMar>
          </w:tcPr>
          <w:p w:rsidR="00420DA2" w:rsidRPr="00257339" w:rsidRDefault="00420DA2" w:rsidP="002432F9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Předpokládané výsledky výuky</w:t>
            </w:r>
          </w:p>
          <w:p w:rsidR="00420DA2" w:rsidRPr="00257339" w:rsidRDefault="00420DA2" w:rsidP="002432F9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Cs/>
                <w:sz w:val="22"/>
                <w:szCs w:val="22"/>
              </w:rPr>
            </w:pPr>
            <w:r w:rsidRPr="00257339">
              <w:rPr>
                <w:rFonts w:cs="Arial"/>
                <w:bCs/>
                <w:sz w:val="22"/>
                <w:szCs w:val="22"/>
              </w:rPr>
              <w:t>Absolvent modulu bude schopen:</w:t>
            </w:r>
          </w:p>
          <w:p w:rsidR="00420DA2" w:rsidRDefault="00420DA2" w:rsidP="004B0A74">
            <w:pPr>
              <w:widowControl w:val="0"/>
              <w:numPr>
                <w:ilvl w:val="0"/>
                <w:numId w:val="44"/>
              </w:numPr>
              <w:tabs>
                <w:tab w:val="clear" w:pos="644"/>
                <w:tab w:val="num" w:pos="360"/>
              </w:tabs>
              <w:autoSpaceDE w:val="0"/>
              <w:autoSpaceDN w:val="0"/>
              <w:ind w:left="360"/>
              <w:rPr>
                <w:rFonts w:cs="Arial"/>
                <w:bCs/>
                <w:color w:val="000000"/>
                <w:sz w:val="22"/>
                <w:szCs w:val="22"/>
              </w:rPr>
            </w:pPr>
            <w:r w:rsidRPr="008765F1">
              <w:rPr>
                <w:rFonts w:cs="Arial"/>
                <w:bCs/>
                <w:color w:val="000000"/>
                <w:sz w:val="22"/>
                <w:szCs w:val="22"/>
              </w:rPr>
              <w:t>Provést sestavení nového motocyklu, přípravu k prodeji a předání</w:t>
            </w:r>
            <w:r>
              <w:rPr>
                <w:rFonts w:cs="Arial"/>
                <w:bCs/>
                <w:color w:val="000000"/>
                <w:sz w:val="22"/>
                <w:szCs w:val="22"/>
              </w:rPr>
              <w:t xml:space="preserve"> </w:t>
            </w:r>
            <w:r w:rsidRPr="008765F1">
              <w:rPr>
                <w:rFonts w:cs="Arial"/>
                <w:bCs/>
                <w:color w:val="000000"/>
                <w:sz w:val="22"/>
                <w:szCs w:val="22"/>
              </w:rPr>
              <w:t>zákazníkovi (výchozí stav motocyklu je bez předního kola a řídítek)</w:t>
            </w:r>
            <w:r>
              <w:rPr>
                <w:rFonts w:cs="Arial"/>
                <w:bCs/>
                <w:color w:val="000000"/>
                <w:sz w:val="22"/>
                <w:szCs w:val="22"/>
              </w:rPr>
              <w:t>,</w:t>
            </w:r>
          </w:p>
          <w:p w:rsidR="00420DA2" w:rsidRDefault="00420DA2" w:rsidP="004B0A74">
            <w:pPr>
              <w:widowControl w:val="0"/>
              <w:numPr>
                <w:ilvl w:val="0"/>
                <w:numId w:val="44"/>
              </w:numPr>
              <w:tabs>
                <w:tab w:val="clear" w:pos="644"/>
                <w:tab w:val="num" w:pos="360"/>
              </w:tabs>
              <w:autoSpaceDE w:val="0"/>
              <w:autoSpaceDN w:val="0"/>
              <w:ind w:left="360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>p</w:t>
            </w:r>
            <w:r w:rsidRPr="008765F1">
              <w:rPr>
                <w:rFonts w:cs="Arial"/>
                <w:bCs/>
                <w:color w:val="000000"/>
                <w:sz w:val="22"/>
                <w:szCs w:val="22"/>
              </w:rPr>
              <w:t>rovést montáž nosiče horního kufru</w:t>
            </w:r>
            <w:r>
              <w:rPr>
                <w:rFonts w:cs="Arial"/>
                <w:bCs/>
                <w:color w:val="000000"/>
                <w:sz w:val="22"/>
                <w:szCs w:val="22"/>
              </w:rPr>
              <w:t>,</w:t>
            </w:r>
          </w:p>
          <w:p w:rsidR="00420DA2" w:rsidRPr="008765F1" w:rsidRDefault="00420DA2" w:rsidP="00343F5E">
            <w:pPr>
              <w:widowControl w:val="0"/>
              <w:numPr>
                <w:ilvl w:val="0"/>
                <w:numId w:val="44"/>
              </w:numPr>
              <w:tabs>
                <w:tab w:val="clear" w:pos="644"/>
                <w:tab w:val="num" w:pos="360"/>
              </w:tabs>
              <w:autoSpaceDE w:val="0"/>
              <w:autoSpaceDN w:val="0"/>
              <w:ind w:left="360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>p</w:t>
            </w:r>
            <w:r w:rsidRPr="008765F1">
              <w:rPr>
                <w:rFonts w:cs="Arial"/>
                <w:bCs/>
                <w:color w:val="000000"/>
                <w:sz w:val="22"/>
                <w:szCs w:val="22"/>
              </w:rPr>
              <w:t>opsat právní důsledky montáže neschválených dílů a příslušenství včetně</w:t>
            </w:r>
            <w:r>
              <w:rPr>
                <w:rFonts w:cs="Arial"/>
                <w:bCs/>
                <w:color w:val="000000"/>
                <w:sz w:val="22"/>
                <w:szCs w:val="22"/>
              </w:rPr>
              <w:t xml:space="preserve"> </w:t>
            </w:r>
            <w:r w:rsidRPr="008765F1">
              <w:rPr>
                <w:rFonts w:cs="Arial"/>
                <w:bCs/>
                <w:color w:val="000000"/>
                <w:sz w:val="22"/>
                <w:szCs w:val="22"/>
              </w:rPr>
              <w:t>úprav a</w:t>
            </w:r>
            <w:r>
              <w:rPr>
                <w:rFonts w:cs="Arial"/>
                <w:bCs/>
                <w:color w:val="000000"/>
                <w:sz w:val="22"/>
                <w:szCs w:val="22"/>
              </w:rPr>
              <w:t> </w:t>
            </w:r>
            <w:r w:rsidRPr="008765F1">
              <w:rPr>
                <w:rFonts w:cs="Arial"/>
                <w:bCs/>
                <w:color w:val="000000"/>
                <w:sz w:val="22"/>
                <w:szCs w:val="22"/>
              </w:rPr>
              <w:t>přestavby motocyklů</w:t>
            </w:r>
            <w:r>
              <w:rPr>
                <w:rFonts w:cs="Arial"/>
                <w:bCs/>
                <w:color w:val="000000"/>
                <w:sz w:val="22"/>
                <w:szCs w:val="22"/>
              </w:rPr>
              <w:t>.</w:t>
            </w:r>
          </w:p>
        </w:tc>
      </w:tr>
      <w:tr w:rsidR="00420DA2" w:rsidRPr="00257339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420DA2" w:rsidRPr="00257339" w:rsidRDefault="00420DA2" w:rsidP="002432F9">
            <w:pPr>
              <w:widowControl w:val="0"/>
              <w:tabs>
                <w:tab w:val="right" w:leader="dot" w:pos="9000"/>
              </w:tabs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Učivo / obsah výuky</w:t>
            </w:r>
          </w:p>
          <w:p w:rsidR="00420DA2" w:rsidRDefault="00420DA2" w:rsidP="00975473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BOZP při sestavování nových motocyklů, přípravě k prodeji a montáži příslušenství </w:t>
            </w:r>
          </w:p>
          <w:p w:rsidR="00420DA2" w:rsidRDefault="00420DA2" w:rsidP="00975473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Sestavení nového motocyklu a příprava</w:t>
            </w:r>
            <w:r w:rsidRPr="008765F1">
              <w:rPr>
                <w:rFonts w:cs="Arial"/>
                <w:sz w:val="22"/>
                <w:szCs w:val="22"/>
              </w:rPr>
              <w:t xml:space="preserve"> k</w:t>
            </w:r>
            <w:r>
              <w:rPr>
                <w:rFonts w:cs="Arial"/>
                <w:sz w:val="22"/>
                <w:szCs w:val="22"/>
              </w:rPr>
              <w:t> </w:t>
            </w:r>
            <w:r w:rsidRPr="008765F1">
              <w:rPr>
                <w:rFonts w:cs="Arial"/>
                <w:sz w:val="22"/>
                <w:szCs w:val="22"/>
              </w:rPr>
              <w:t>prodeji</w:t>
            </w:r>
          </w:p>
          <w:p w:rsidR="00420DA2" w:rsidRPr="00257339" w:rsidRDefault="00420DA2" w:rsidP="00975473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M</w:t>
            </w:r>
            <w:r w:rsidRPr="008765F1">
              <w:rPr>
                <w:rFonts w:cs="Arial"/>
                <w:sz w:val="22"/>
                <w:szCs w:val="22"/>
              </w:rPr>
              <w:t>ontáž nosiče horního kufru</w:t>
            </w:r>
          </w:p>
          <w:p w:rsidR="00420DA2" w:rsidRDefault="00420DA2" w:rsidP="00AE42DC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</w:t>
            </w:r>
            <w:r w:rsidRPr="008765F1">
              <w:rPr>
                <w:rFonts w:cs="Arial"/>
                <w:sz w:val="22"/>
                <w:szCs w:val="22"/>
              </w:rPr>
              <w:t>rávní důsledky montáže neschválených dílů a příslušenství</w:t>
            </w:r>
            <w:r w:rsidR="0089469F">
              <w:rPr>
                <w:rFonts w:cs="Arial"/>
                <w:sz w:val="22"/>
                <w:szCs w:val="22"/>
              </w:rPr>
              <w:t>,</w:t>
            </w:r>
            <w:r w:rsidRPr="008765F1">
              <w:rPr>
                <w:rFonts w:cs="Arial"/>
                <w:sz w:val="22"/>
                <w:szCs w:val="22"/>
              </w:rPr>
              <w:t xml:space="preserve"> úprav a přestavby motocyklů</w:t>
            </w:r>
            <w:r>
              <w:rPr>
                <w:rFonts w:cs="Arial"/>
                <w:sz w:val="22"/>
                <w:szCs w:val="22"/>
              </w:rPr>
              <w:t xml:space="preserve"> </w:t>
            </w:r>
          </w:p>
          <w:p w:rsidR="00420DA2" w:rsidRDefault="0089469F" w:rsidP="00AE42DC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Postup</w:t>
            </w:r>
            <w:r w:rsidR="00420DA2">
              <w:rPr>
                <w:rFonts w:cs="Arial"/>
                <w:sz w:val="22"/>
                <w:szCs w:val="22"/>
              </w:rPr>
              <w:t xml:space="preserve"> p</w:t>
            </w:r>
            <w:r w:rsidR="00420DA2" w:rsidRPr="008765F1">
              <w:rPr>
                <w:rFonts w:cs="Arial"/>
                <w:sz w:val="22"/>
                <w:szCs w:val="22"/>
              </w:rPr>
              <w:t>ředání</w:t>
            </w:r>
            <w:r w:rsidR="00420DA2">
              <w:rPr>
                <w:rFonts w:cs="Arial"/>
                <w:sz w:val="22"/>
                <w:szCs w:val="22"/>
              </w:rPr>
              <w:t xml:space="preserve"> nového motocyklu </w:t>
            </w:r>
            <w:r w:rsidR="00420DA2" w:rsidRPr="008765F1">
              <w:rPr>
                <w:rFonts w:cs="Arial"/>
                <w:sz w:val="22"/>
                <w:szCs w:val="22"/>
              </w:rPr>
              <w:t xml:space="preserve">zákazníkovi </w:t>
            </w:r>
          </w:p>
          <w:p w:rsidR="00420DA2" w:rsidRPr="00257339" w:rsidRDefault="00420DA2" w:rsidP="00AE42DC">
            <w:pPr>
              <w:widowControl w:val="0"/>
              <w:autoSpaceDE w:val="0"/>
              <w:autoSpaceDN w:val="0"/>
              <w:ind w:left="360"/>
              <w:rPr>
                <w:rFonts w:cs="Arial"/>
                <w:sz w:val="22"/>
                <w:szCs w:val="22"/>
              </w:rPr>
            </w:pPr>
          </w:p>
        </w:tc>
      </w:tr>
      <w:tr w:rsidR="00420DA2" w:rsidRPr="00257339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170" w:type="dxa"/>
            </w:tcMar>
          </w:tcPr>
          <w:p w:rsidR="00420DA2" w:rsidRDefault="00420DA2" w:rsidP="002432F9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P</w:t>
            </w: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ostupy výuky</w:t>
            </w:r>
          </w:p>
          <w:p w:rsidR="00420DA2" w:rsidRPr="008763D0" w:rsidRDefault="00420DA2" w:rsidP="008763D0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>v</w:t>
            </w:r>
            <w:r w:rsidRPr="008763D0">
              <w:rPr>
                <w:rFonts w:cs="Arial"/>
                <w:bCs/>
                <w:color w:val="000000"/>
                <w:sz w:val="22"/>
                <w:szCs w:val="22"/>
              </w:rPr>
              <w:t>ýklad</w:t>
            </w:r>
          </w:p>
          <w:p w:rsidR="00420DA2" w:rsidRPr="008763D0" w:rsidRDefault="00420DA2" w:rsidP="008763D0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rPr>
                <w:rFonts w:cs="Arial"/>
                <w:bCs/>
                <w:color w:val="000000"/>
                <w:sz w:val="22"/>
                <w:szCs w:val="22"/>
              </w:rPr>
            </w:pPr>
            <w:r w:rsidRPr="008763D0">
              <w:rPr>
                <w:rFonts w:cs="Arial"/>
                <w:bCs/>
                <w:color w:val="000000"/>
                <w:sz w:val="22"/>
                <w:szCs w:val="22"/>
              </w:rPr>
              <w:t>instruktáž</w:t>
            </w:r>
          </w:p>
          <w:p w:rsidR="00420DA2" w:rsidRDefault="00420DA2" w:rsidP="008763D0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rPr>
                <w:rFonts w:cs="Arial"/>
                <w:bCs/>
                <w:color w:val="000000"/>
                <w:sz w:val="22"/>
                <w:szCs w:val="22"/>
              </w:rPr>
            </w:pPr>
            <w:r w:rsidRPr="008763D0">
              <w:rPr>
                <w:rFonts w:cs="Arial"/>
                <w:bCs/>
                <w:color w:val="000000"/>
                <w:sz w:val="22"/>
                <w:szCs w:val="22"/>
              </w:rPr>
              <w:t>demonstrace</w:t>
            </w:r>
          </w:p>
          <w:p w:rsidR="00420DA2" w:rsidRPr="001C4F5B" w:rsidRDefault="00420DA2" w:rsidP="00501D0F">
            <w:pPr>
              <w:pStyle w:val="Bezmezer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1C4F5B">
              <w:rPr>
                <w:rFonts w:ascii="Arial" w:hAnsi="Arial" w:cs="Arial"/>
              </w:rPr>
              <w:t>praktické předvedení</w:t>
            </w:r>
          </w:p>
          <w:p w:rsidR="00420DA2" w:rsidRPr="00AE42DC" w:rsidRDefault="00420DA2" w:rsidP="00501D0F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praktický nácvik</w:t>
            </w:r>
          </w:p>
          <w:p w:rsidR="00420DA2" w:rsidRPr="008763D0" w:rsidRDefault="00420DA2" w:rsidP="00501D0F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rPr>
                <w:rFonts w:cs="Arial"/>
                <w:bCs/>
                <w:color w:val="000000"/>
                <w:sz w:val="22"/>
                <w:szCs w:val="22"/>
              </w:rPr>
            </w:pPr>
            <w:r w:rsidRPr="00501D0F">
              <w:rPr>
                <w:rFonts w:cs="Arial"/>
                <w:sz w:val="22"/>
                <w:szCs w:val="22"/>
              </w:rPr>
              <w:t>řešení problémových úloh a diskuse</w:t>
            </w:r>
          </w:p>
          <w:p w:rsidR="00420DA2" w:rsidRPr="008763D0" w:rsidRDefault="00420DA2" w:rsidP="008763D0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rPr>
                <w:rFonts w:cs="Arial"/>
                <w:bCs/>
                <w:color w:val="000000"/>
                <w:sz w:val="22"/>
                <w:szCs w:val="22"/>
              </w:rPr>
            </w:pPr>
            <w:r w:rsidRPr="008763D0">
              <w:rPr>
                <w:rFonts w:cs="Arial"/>
                <w:bCs/>
                <w:color w:val="000000"/>
                <w:sz w:val="22"/>
                <w:szCs w:val="22"/>
              </w:rPr>
              <w:t>samostatná práce pod odborným dohledem lektora</w:t>
            </w:r>
          </w:p>
        </w:tc>
      </w:tr>
      <w:tr w:rsidR="00420DA2" w:rsidRPr="00257339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420DA2" w:rsidRPr="00782C25" w:rsidRDefault="00420DA2" w:rsidP="002432F9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U</w:t>
            </w: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končení modulu</w:t>
            </w:r>
          </w:p>
          <w:p w:rsidR="00420DA2" w:rsidRPr="00343F5E" w:rsidRDefault="00420DA2" w:rsidP="002432F9">
            <w:pPr>
              <w:jc w:val="both"/>
              <w:rPr>
                <w:rFonts w:cs="Arial"/>
                <w:sz w:val="22"/>
                <w:szCs w:val="22"/>
              </w:rPr>
            </w:pPr>
            <w:r w:rsidRPr="00343F5E">
              <w:rPr>
                <w:sz w:val="22"/>
                <w:szCs w:val="22"/>
              </w:rPr>
              <w:t xml:space="preserve">V průběhu výuky bude lektor pozorovat práci jednotlivých účastníků, na základě cíleného pozorování, řízeného rozhovoru (problémového dotazování) a výsledků dílčích činností a úkolů rozhodne, zda účastník dosáhl požadovaných výsledků, či zda jich nedosáhl. Pokud lektor nebude přesvědčen o tom, že účastník všech požadovaných výstupů modulu skutečně dosáhl, zadá účastníkovi úkol, na kterém účastník prokáže/neprokáže, že potřebnými výstupy disponuje. </w:t>
            </w:r>
            <w:r>
              <w:rPr>
                <w:sz w:val="22"/>
                <w:szCs w:val="22"/>
              </w:rPr>
              <w:t>Výuka v modulu je ukončena zápočtem.</w:t>
            </w:r>
          </w:p>
        </w:tc>
      </w:tr>
      <w:tr w:rsidR="00420DA2" w:rsidRPr="00257339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tcMar>
              <w:top w:w="57" w:type="dxa"/>
              <w:bottom w:w="170" w:type="dxa"/>
            </w:tcMar>
          </w:tcPr>
          <w:p w:rsidR="00420DA2" w:rsidRPr="00257339" w:rsidRDefault="00420DA2" w:rsidP="002432F9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Parametry pro</w:t>
            </w: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 xml:space="preserve"> hodnocení výsledků výuky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255"/>
              <w:gridCol w:w="7724"/>
            </w:tblGrid>
            <w:tr w:rsidR="00420DA2" w:rsidRPr="00257339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420DA2" w:rsidRPr="00257339" w:rsidRDefault="00420DA2" w:rsidP="002432F9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/>
                      <w:sz w:val="22"/>
                      <w:szCs w:val="22"/>
                    </w:rPr>
                  </w:pPr>
                  <w:r w:rsidRPr="00257339">
                    <w:rPr>
                      <w:rFonts w:cs="Arial"/>
                      <w:b/>
                      <w:sz w:val="22"/>
                      <w:szCs w:val="22"/>
                    </w:rPr>
                    <w:t xml:space="preserve">výsledek </w:t>
                  </w:r>
                  <w:r w:rsidRPr="00257339">
                    <w:rPr>
                      <w:rFonts w:cs="Arial"/>
                      <w:b/>
                      <w:sz w:val="22"/>
                      <w:szCs w:val="22"/>
                    </w:rPr>
                    <w:lastRenderedPageBreak/>
                    <w:t>výuky</w:t>
                  </w: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420DA2" w:rsidRPr="00257339" w:rsidRDefault="00420DA2" w:rsidP="002432F9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/>
                      <w:sz w:val="22"/>
                      <w:szCs w:val="22"/>
                    </w:rPr>
                  </w:pPr>
                  <w:r>
                    <w:rPr>
                      <w:rFonts w:cs="Arial"/>
                      <w:b/>
                      <w:sz w:val="22"/>
                      <w:szCs w:val="22"/>
                    </w:rPr>
                    <w:lastRenderedPageBreak/>
                    <w:t>parametry pro</w:t>
                  </w:r>
                  <w:r w:rsidRPr="00257339">
                    <w:rPr>
                      <w:rFonts w:cs="Arial"/>
                      <w:b/>
                      <w:sz w:val="22"/>
                      <w:szCs w:val="22"/>
                    </w:rPr>
                    <w:t xml:space="preserve"> hodnocení</w:t>
                  </w:r>
                </w:p>
              </w:tc>
            </w:tr>
            <w:tr w:rsidR="00420DA2" w:rsidRPr="00257339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420DA2" w:rsidRPr="00427C5B" w:rsidRDefault="00420DA2" w:rsidP="002432F9">
                  <w:pPr>
                    <w:pStyle w:val="Odstavecseseznamem"/>
                    <w:widowControl w:val="0"/>
                    <w:autoSpaceDE w:val="0"/>
                    <w:autoSpaceDN w:val="0"/>
                    <w:ind w:left="36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lastRenderedPageBreak/>
                    <w:t>a)</w:t>
                  </w: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420DA2" w:rsidRPr="00B83D59" w:rsidRDefault="00420DA2" w:rsidP="004E47E7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>Pečlivost sestavení, úplnost provedení předprodejní prohlídky, správnost verbální komunikace se zákazníkem. Dodržování zásad BOZP a pokynů výrobce.</w:t>
                  </w:r>
                </w:p>
              </w:tc>
            </w:tr>
            <w:tr w:rsidR="00420DA2" w:rsidRPr="00257339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420DA2" w:rsidRPr="00427C5B" w:rsidRDefault="00420DA2" w:rsidP="002432F9">
                  <w:pPr>
                    <w:pStyle w:val="Odstavecseseznamem"/>
                    <w:widowControl w:val="0"/>
                    <w:autoSpaceDE w:val="0"/>
                    <w:autoSpaceDN w:val="0"/>
                    <w:ind w:left="36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>b)</w:t>
                  </w: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420DA2" w:rsidRPr="00B83D59" w:rsidRDefault="00420DA2" w:rsidP="0089469F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>Pečlivost sestavení, dodržení technologického postupu, dodržování zásad BOZP a pokynů výrobce.</w:t>
                  </w:r>
                </w:p>
              </w:tc>
            </w:tr>
            <w:tr w:rsidR="00420DA2" w:rsidRPr="00257339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420DA2" w:rsidRDefault="00420DA2" w:rsidP="002432F9">
                  <w:pPr>
                    <w:pStyle w:val="Odstavecseseznamem"/>
                    <w:widowControl w:val="0"/>
                    <w:autoSpaceDE w:val="0"/>
                    <w:autoSpaceDN w:val="0"/>
                    <w:ind w:left="36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>c)</w:t>
                  </w: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420DA2" w:rsidRPr="004B4697" w:rsidRDefault="00420DA2" w:rsidP="0089469F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trike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 xml:space="preserve">Věcná správnost </w:t>
                  </w:r>
                  <w:r w:rsidR="0089469F">
                    <w:rPr>
                      <w:rFonts w:cs="Arial"/>
                      <w:bCs/>
                      <w:sz w:val="22"/>
                      <w:szCs w:val="22"/>
                    </w:rPr>
                    <w:t xml:space="preserve">vysvětlení 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 xml:space="preserve">pojmu „homologace“ </w:t>
                  </w:r>
                  <w:r w:rsidR="0089469F">
                    <w:rPr>
                      <w:rFonts w:cs="Arial"/>
                      <w:bCs/>
                      <w:sz w:val="22"/>
                      <w:szCs w:val="22"/>
                    </w:rPr>
                    <w:t xml:space="preserve">s doložením 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>na praktických příkladech. Úplnost a věcná správnost popisu důsledků montáže neschválených dílů a příslušenství</w:t>
                  </w:r>
                  <w:r w:rsidR="0089469F">
                    <w:rPr>
                      <w:rFonts w:cs="Arial"/>
                      <w:bCs/>
                      <w:sz w:val="22"/>
                      <w:szCs w:val="22"/>
                    </w:rPr>
                    <w:t>,</w:t>
                  </w:r>
                  <w:r>
                    <w:rPr>
                      <w:rFonts w:cs="Arial"/>
                      <w:bCs/>
                      <w:sz w:val="22"/>
                      <w:szCs w:val="22"/>
                    </w:rPr>
                    <w:t xml:space="preserve"> úprav a přestavby motocyklů.</w:t>
                  </w:r>
                </w:p>
              </w:tc>
            </w:tr>
          </w:tbl>
          <w:p w:rsidR="00420DA2" w:rsidRPr="00257339" w:rsidRDefault="00420DA2" w:rsidP="002432F9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</w:p>
        </w:tc>
      </w:tr>
      <w:tr w:rsidR="00420DA2" w:rsidRPr="00257339">
        <w:trPr>
          <w:trHeight w:val="582"/>
        </w:trPr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420DA2" w:rsidRDefault="00420DA2" w:rsidP="002432F9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lastRenderedPageBreak/>
              <w:t>Doporučená literatura pro lektory</w:t>
            </w:r>
          </w:p>
          <w:p w:rsidR="00420DA2" w:rsidRPr="00BF06E4" w:rsidRDefault="00420DA2" w:rsidP="004E47E7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Cs/>
                <w:sz w:val="22"/>
                <w:szCs w:val="22"/>
              </w:rPr>
            </w:pPr>
            <w:r w:rsidRPr="0089469F">
              <w:rPr>
                <w:rStyle w:val="Siln"/>
                <w:b w:val="0"/>
                <w:bCs/>
                <w:caps/>
                <w:sz w:val="22"/>
                <w:szCs w:val="22"/>
              </w:rPr>
              <w:t>Nepomuck, B. L., Janneck, U</w:t>
            </w:r>
            <w:r w:rsidRPr="00501D0F">
              <w:rPr>
                <w:rStyle w:val="Siln"/>
                <w:b w:val="0"/>
                <w:bCs/>
                <w:sz w:val="22"/>
                <w:szCs w:val="22"/>
              </w:rPr>
              <w:t xml:space="preserve">. </w:t>
            </w:r>
            <w:r w:rsidRPr="00501D0F">
              <w:rPr>
                <w:i/>
                <w:sz w:val="22"/>
                <w:szCs w:val="22"/>
              </w:rPr>
              <w:t>Technická rukověť motocyklisty</w:t>
            </w:r>
            <w:r w:rsidRPr="00501D0F">
              <w:rPr>
                <w:sz w:val="22"/>
                <w:szCs w:val="22"/>
              </w:rPr>
              <w:t>. České Budějovice: Kopp, 2009. ISBN 978-80-7232-354-8.</w:t>
            </w:r>
          </w:p>
        </w:tc>
      </w:tr>
    </w:tbl>
    <w:p w:rsidR="00420DA2" w:rsidRPr="00343F5E" w:rsidRDefault="00420DA2" w:rsidP="00B25623">
      <w:pPr>
        <w:rPr>
          <w:sz w:val="22"/>
          <w:szCs w:val="22"/>
        </w:rPr>
      </w:pPr>
    </w:p>
    <w:p w:rsidR="00420DA2" w:rsidRPr="00343F5E" w:rsidRDefault="00420DA2" w:rsidP="00B25623">
      <w:pPr>
        <w:rPr>
          <w:sz w:val="22"/>
          <w:szCs w:val="22"/>
        </w:rPr>
      </w:pPr>
    </w:p>
    <w:p w:rsidR="00420DA2" w:rsidRPr="00343F5E" w:rsidRDefault="00420DA2" w:rsidP="00B25623">
      <w:pPr>
        <w:rPr>
          <w:sz w:val="22"/>
          <w:szCs w:val="22"/>
        </w:rPr>
      </w:pPr>
      <w:r>
        <w:rPr>
          <w:sz w:val="22"/>
          <w:szCs w:val="22"/>
        </w:rP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8"/>
        <w:gridCol w:w="4500"/>
        <w:gridCol w:w="1251"/>
        <w:gridCol w:w="1731"/>
      </w:tblGrid>
      <w:tr w:rsidR="00420DA2" w:rsidRPr="00257339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420DA2" w:rsidRPr="00257339" w:rsidRDefault="00420DA2" w:rsidP="002432F9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Název modulu</w:t>
            </w:r>
          </w:p>
        </w:tc>
        <w:tc>
          <w:tcPr>
            <w:tcW w:w="4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420DA2" w:rsidRPr="002432F9" w:rsidRDefault="00420DA2" w:rsidP="008763D0">
            <w:pPr>
              <w:widowControl w:val="0"/>
              <w:autoSpaceDE w:val="0"/>
              <w:autoSpaceDN w:val="0"/>
              <w:rPr>
                <w:rFonts w:cs="Arial"/>
                <w:b/>
                <w:sz w:val="22"/>
                <w:szCs w:val="22"/>
              </w:rPr>
            </w:pPr>
            <w:r w:rsidRPr="002432F9">
              <w:rPr>
                <w:rFonts w:cs="Arial"/>
                <w:b/>
                <w:sz w:val="22"/>
                <w:szCs w:val="22"/>
              </w:rPr>
              <w:t>Pravideln</w:t>
            </w:r>
            <w:r>
              <w:rPr>
                <w:rFonts w:cs="Arial"/>
                <w:b/>
                <w:sz w:val="22"/>
                <w:szCs w:val="22"/>
              </w:rPr>
              <w:t>é</w:t>
            </w:r>
            <w:r w:rsidRPr="002432F9">
              <w:rPr>
                <w:rFonts w:cs="Arial"/>
                <w:b/>
                <w:sz w:val="22"/>
                <w:szCs w:val="22"/>
              </w:rPr>
              <w:t xml:space="preserve"> servisní prohlíd</w:t>
            </w:r>
            <w:r>
              <w:rPr>
                <w:rFonts w:cs="Arial"/>
                <w:b/>
                <w:sz w:val="22"/>
                <w:szCs w:val="22"/>
              </w:rPr>
              <w:t>ky</w:t>
            </w:r>
            <w:r w:rsidRPr="002432F9">
              <w:rPr>
                <w:rFonts w:cs="Arial"/>
                <w:b/>
                <w:sz w:val="22"/>
                <w:szCs w:val="22"/>
              </w:rPr>
              <w:t xml:space="preserve"> motocyklů</w:t>
            </w:r>
          </w:p>
        </w:tc>
        <w:tc>
          <w:tcPr>
            <w:tcW w:w="12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420DA2" w:rsidRPr="00257339" w:rsidRDefault="00420DA2" w:rsidP="002432F9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Kód</w:t>
            </w:r>
          </w:p>
        </w:tc>
        <w:tc>
          <w:tcPr>
            <w:tcW w:w="17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420DA2" w:rsidRPr="00257339" w:rsidRDefault="00420DA2" w:rsidP="002432F9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PSP</w:t>
            </w:r>
          </w:p>
        </w:tc>
      </w:tr>
      <w:tr w:rsidR="00420DA2" w:rsidRPr="00257339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420DA2" w:rsidRPr="00257339" w:rsidRDefault="00420DA2" w:rsidP="002432F9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Délka modulu</w:t>
            </w:r>
          </w:p>
        </w:tc>
        <w:tc>
          <w:tcPr>
            <w:tcW w:w="4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420DA2" w:rsidRPr="00257339" w:rsidRDefault="00420DA2" w:rsidP="00343F5E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8 hod</w:t>
            </w:r>
            <w:r w:rsidRPr="008763D0">
              <w:rPr>
                <w:rFonts w:cs="Arial"/>
                <w:sz w:val="22"/>
                <w:szCs w:val="22"/>
              </w:rPr>
              <w:t>. (2 teorie + 6 praxe)</w:t>
            </w:r>
          </w:p>
        </w:tc>
        <w:tc>
          <w:tcPr>
            <w:tcW w:w="12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420DA2" w:rsidRPr="00257339" w:rsidRDefault="00420DA2" w:rsidP="002432F9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 xml:space="preserve">Platnost </w:t>
            </w:r>
          </w:p>
        </w:tc>
        <w:tc>
          <w:tcPr>
            <w:tcW w:w="17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420DA2" w:rsidRPr="0072522F" w:rsidRDefault="00420DA2" w:rsidP="002432F9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420DA2" w:rsidRPr="00257339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420DA2" w:rsidRPr="00257339" w:rsidRDefault="00420DA2" w:rsidP="002432F9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Typ modulu</w:t>
            </w:r>
          </w:p>
        </w:tc>
        <w:tc>
          <w:tcPr>
            <w:tcW w:w="4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420DA2" w:rsidRPr="00257339" w:rsidRDefault="00420DA2" w:rsidP="002432F9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Povinný</w:t>
            </w:r>
          </w:p>
        </w:tc>
        <w:tc>
          <w:tcPr>
            <w:tcW w:w="12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420DA2" w:rsidRPr="00257339" w:rsidRDefault="00420DA2" w:rsidP="002432F9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</w:p>
        </w:tc>
        <w:tc>
          <w:tcPr>
            <w:tcW w:w="17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420DA2" w:rsidRPr="00257339" w:rsidRDefault="00420DA2" w:rsidP="002432F9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420DA2" w:rsidRPr="00257339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420DA2" w:rsidRPr="00257339" w:rsidRDefault="00420DA2" w:rsidP="002432F9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Vstupní předpoklady</w:t>
            </w:r>
          </w:p>
        </w:tc>
        <w:tc>
          <w:tcPr>
            <w:tcW w:w="7482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420DA2" w:rsidRPr="00257339" w:rsidRDefault="00420DA2" w:rsidP="00E2134E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  <w:r>
              <w:rPr>
                <w:rFonts w:cs="Arial"/>
                <w:bCs/>
                <w:sz w:val="22"/>
                <w:szCs w:val="22"/>
              </w:rPr>
              <w:t>Dle trajektorie modulů</w:t>
            </w:r>
          </w:p>
        </w:tc>
      </w:tr>
      <w:tr w:rsidR="00420DA2" w:rsidRPr="00257339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420DA2" w:rsidRPr="008763D0" w:rsidRDefault="00420DA2" w:rsidP="002432F9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8763D0">
              <w:rPr>
                <w:rFonts w:cs="Arial"/>
                <w:b/>
                <w:bCs/>
                <w:color w:val="333333"/>
                <w:sz w:val="22"/>
                <w:szCs w:val="22"/>
              </w:rPr>
              <w:t>Stručná anotace vymezující cíle modulu</w:t>
            </w:r>
          </w:p>
          <w:p w:rsidR="00420DA2" w:rsidRPr="008763D0" w:rsidRDefault="00420DA2" w:rsidP="0089469F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 w:rsidRPr="008763D0">
              <w:rPr>
                <w:rFonts w:cs="Arial"/>
                <w:sz w:val="22"/>
                <w:szCs w:val="22"/>
              </w:rPr>
              <w:t xml:space="preserve">Cílem modulu je </w:t>
            </w:r>
            <w:r>
              <w:rPr>
                <w:rFonts w:cs="Arial"/>
                <w:sz w:val="22"/>
                <w:szCs w:val="22"/>
              </w:rPr>
              <w:t xml:space="preserve">naučit </w:t>
            </w:r>
            <w:r w:rsidRPr="008763D0">
              <w:rPr>
                <w:rFonts w:cs="Arial"/>
                <w:sz w:val="22"/>
                <w:szCs w:val="22"/>
              </w:rPr>
              <w:t xml:space="preserve">účastníky </w:t>
            </w:r>
            <w:r>
              <w:rPr>
                <w:rFonts w:cs="Arial"/>
                <w:sz w:val="22"/>
                <w:szCs w:val="22"/>
              </w:rPr>
              <w:t xml:space="preserve">při </w:t>
            </w:r>
            <w:r w:rsidR="0089469F" w:rsidRPr="008763D0">
              <w:rPr>
                <w:rFonts w:cs="Arial"/>
                <w:sz w:val="22"/>
                <w:szCs w:val="22"/>
              </w:rPr>
              <w:t xml:space="preserve">volit </w:t>
            </w:r>
            <w:r w:rsidR="0089469F">
              <w:rPr>
                <w:rFonts w:cs="Arial"/>
                <w:sz w:val="22"/>
                <w:szCs w:val="22"/>
              </w:rPr>
              <w:t xml:space="preserve">správný </w:t>
            </w:r>
            <w:r w:rsidR="0089469F" w:rsidRPr="008763D0">
              <w:rPr>
                <w:rFonts w:cs="Arial"/>
                <w:sz w:val="22"/>
                <w:szCs w:val="22"/>
              </w:rPr>
              <w:t>technologický postup</w:t>
            </w:r>
            <w:r w:rsidR="0089469F" w:rsidRPr="008763D0">
              <w:rPr>
                <w:rFonts w:cs="Arial"/>
                <w:sz w:val="22"/>
                <w:szCs w:val="22"/>
              </w:rPr>
              <w:t xml:space="preserve"> </w:t>
            </w:r>
            <w:r w:rsidRPr="008763D0">
              <w:rPr>
                <w:rFonts w:cs="Arial"/>
                <w:sz w:val="22"/>
                <w:szCs w:val="22"/>
              </w:rPr>
              <w:t>provádění pravidelných servisních prohlídek motocyklů</w:t>
            </w:r>
            <w:r>
              <w:rPr>
                <w:rFonts w:cs="Arial"/>
                <w:sz w:val="22"/>
                <w:szCs w:val="22"/>
              </w:rPr>
              <w:t xml:space="preserve">, vhodné </w:t>
            </w:r>
            <w:r w:rsidRPr="008763D0">
              <w:rPr>
                <w:rFonts w:cs="Arial"/>
                <w:sz w:val="22"/>
                <w:szCs w:val="22"/>
              </w:rPr>
              <w:t>nástroje a materiály</w:t>
            </w:r>
            <w:r>
              <w:rPr>
                <w:rFonts w:cs="Arial"/>
                <w:sz w:val="22"/>
                <w:szCs w:val="22"/>
              </w:rPr>
              <w:t xml:space="preserve">, pracovat se servisní dokumentací. </w:t>
            </w:r>
          </w:p>
        </w:tc>
      </w:tr>
      <w:tr w:rsidR="00420DA2" w:rsidRPr="00257339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170" w:type="dxa"/>
            </w:tcMar>
          </w:tcPr>
          <w:p w:rsidR="00420DA2" w:rsidRPr="00750A5A" w:rsidRDefault="00420DA2" w:rsidP="002432F9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750A5A">
              <w:rPr>
                <w:rFonts w:cs="Arial"/>
                <w:b/>
                <w:bCs/>
                <w:color w:val="333333"/>
                <w:sz w:val="22"/>
                <w:szCs w:val="22"/>
              </w:rPr>
              <w:t>Předpokládané výsledky výuky</w:t>
            </w:r>
          </w:p>
          <w:p w:rsidR="00420DA2" w:rsidRPr="00750A5A" w:rsidRDefault="00420DA2" w:rsidP="002432F9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Cs/>
                <w:sz w:val="22"/>
                <w:szCs w:val="22"/>
              </w:rPr>
            </w:pPr>
            <w:r w:rsidRPr="00750A5A">
              <w:rPr>
                <w:rFonts w:cs="Arial"/>
                <w:bCs/>
                <w:sz w:val="22"/>
                <w:szCs w:val="22"/>
              </w:rPr>
              <w:t>Absolvent modulu bude schopen:</w:t>
            </w:r>
          </w:p>
          <w:p w:rsidR="00420DA2" w:rsidRPr="00750A5A" w:rsidRDefault="00420DA2" w:rsidP="00343F5E">
            <w:pPr>
              <w:widowControl w:val="0"/>
              <w:numPr>
                <w:ilvl w:val="0"/>
                <w:numId w:val="45"/>
              </w:numPr>
              <w:tabs>
                <w:tab w:val="clear" w:pos="644"/>
                <w:tab w:val="num" w:pos="360"/>
              </w:tabs>
              <w:autoSpaceDE w:val="0"/>
              <w:autoSpaceDN w:val="0"/>
              <w:ind w:left="360"/>
              <w:rPr>
                <w:rFonts w:cs="Arial"/>
                <w:bCs/>
                <w:color w:val="000000"/>
                <w:sz w:val="22"/>
                <w:szCs w:val="22"/>
              </w:rPr>
            </w:pPr>
            <w:r w:rsidRPr="00343F5E">
              <w:rPr>
                <w:rFonts w:cs="Arial"/>
                <w:bCs/>
                <w:color w:val="000000"/>
                <w:sz w:val="22"/>
                <w:szCs w:val="22"/>
              </w:rPr>
              <w:t>Stanovit rozsah úkonů a specifikaci použitého matriálu, dílů, náplní pro zadanou servisní prohlídku</w:t>
            </w:r>
            <w:r>
              <w:rPr>
                <w:rFonts w:cs="Arial"/>
                <w:bCs/>
                <w:color w:val="000000"/>
                <w:sz w:val="22"/>
                <w:szCs w:val="22"/>
              </w:rPr>
              <w:t>,</w:t>
            </w:r>
          </w:p>
          <w:p w:rsidR="00420DA2" w:rsidRPr="00343F5E" w:rsidRDefault="00420DA2" w:rsidP="00343F5E">
            <w:pPr>
              <w:widowControl w:val="0"/>
              <w:numPr>
                <w:ilvl w:val="0"/>
                <w:numId w:val="45"/>
              </w:numPr>
              <w:tabs>
                <w:tab w:val="clear" w:pos="644"/>
                <w:tab w:val="num" w:pos="360"/>
              </w:tabs>
              <w:autoSpaceDE w:val="0"/>
              <w:autoSpaceDN w:val="0"/>
              <w:ind w:left="360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>p</w:t>
            </w:r>
            <w:r w:rsidRPr="00343F5E">
              <w:rPr>
                <w:rFonts w:cs="Arial"/>
                <w:bCs/>
                <w:color w:val="000000"/>
                <w:sz w:val="22"/>
                <w:szCs w:val="22"/>
              </w:rPr>
              <w:t>rovést zadanou servisní prohlídku v minimálním rozsahu: výměna všech provozních náplní a vzduchového filtru, kontrola brzd, řízení, osvětlení a celková vizuální kontrola</w:t>
            </w:r>
            <w:r>
              <w:rPr>
                <w:rFonts w:cs="Arial"/>
                <w:bCs/>
                <w:color w:val="000000"/>
                <w:sz w:val="22"/>
                <w:szCs w:val="22"/>
              </w:rPr>
              <w:t>,</w:t>
            </w:r>
          </w:p>
          <w:p w:rsidR="00420DA2" w:rsidRPr="00750A5A" w:rsidRDefault="00420DA2" w:rsidP="00343F5E">
            <w:pPr>
              <w:widowControl w:val="0"/>
              <w:numPr>
                <w:ilvl w:val="0"/>
                <w:numId w:val="45"/>
              </w:numPr>
              <w:tabs>
                <w:tab w:val="clear" w:pos="644"/>
                <w:tab w:val="num" w:pos="360"/>
              </w:tabs>
              <w:autoSpaceDE w:val="0"/>
              <w:autoSpaceDN w:val="0"/>
              <w:ind w:left="360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>p</w:t>
            </w:r>
            <w:r w:rsidRPr="00343F5E">
              <w:rPr>
                <w:rFonts w:cs="Arial"/>
                <w:bCs/>
                <w:color w:val="000000"/>
                <w:sz w:val="22"/>
                <w:szCs w:val="22"/>
              </w:rPr>
              <w:t>rovést záznam do servisní dokumentace výrobce.</w:t>
            </w:r>
          </w:p>
        </w:tc>
      </w:tr>
      <w:tr w:rsidR="00420DA2" w:rsidRPr="00257339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420DA2" w:rsidRPr="00257339" w:rsidRDefault="00420DA2" w:rsidP="002432F9">
            <w:pPr>
              <w:widowControl w:val="0"/>
              <w:tabs>
                <w:tab w:val="right" w:leader="dot" w:pos="9000"/>
              </w:tabs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Učivo / obsah výuky</w:t>
            </w:r>
          </w:p>
          <w:p w:rsidR="00420DA2" w:rsidRDefault="00420DA2" w:rsidP="00343F5E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BOZP při provádění pravidelných servisních prohlídek </w:t>
            </w:r>
          </w:p>
          <w:p w:rsidR="00420DA2" w:rsidRPr="00750A5A" w:rsidRDefault="00420DA2" w:rsidP="00343F5E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Určení úkonů a specifikací</w:t>
            </w:r>
            <w:r w:rsidRPr="00750A5A">
              <w:rPr>
                <w:rFonts w:cs="Arial"/>
                <w:sz w:val="22"/>
                <w:szCs w:val="22"/>
              </w:rPr>
              <w:t xml:space="preserve"> použitého matriálu, dílů, náplní pro zadanou servisní prohlídku</w:t>
            </w:r>
          </w:p>
          <w:p w:rsidR="00420DA2" w:rsidRPr="00750A5A" w:rsidRDefault="00420DA2" w:rsidP="00343F5E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V</w:t>
            </w:r>
            <w:r w:rsidRPr="00750A5A">
              <w:rPr>
                <w:rFonts w:cs="Arial"/>
                <w:sz w:val="22"/>
                <w:szCs w:val="22"/>
              </w:rPr>
              <w:t>ýměna všech provozních náplní</w:t>
            </w:r>
          </w:p>
          <w:p w:rsidR="00420DA2" w:rsidRPr="00750A5A" w:rsidRDefault="00420DA2" w:rsidP="00343F5E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V</w:t>
            </w:r>
            <w:r w:rsidRPr="00750A5A">
              <w:rPr>
                <w:rFonts w:cs="Arial"/>
                <w:sz w:val="22"/>
                <w:szCs w:val="22"/>
              </w:rPr>
              <w:t>ýměna vzduchového filtru</w:t>
            </w:r>
          </w:p>
          <w:p w:rsidR="00420DA2" w:rsidRPr="00750A5A" w:rsidRDefault="00420DA2" w:rsidP="00343F5E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K</w:t>
            </w:r>
            <w:r w:rsidRPr="00750A5A">
              <w:rPr>
                <w:rFonts w:cs="Arial"/>
                <w:sz w:val="22"/>
                <w:szCs w:val="22"/>
              </w:rPr>
              <w:t>ontrola brzd</w:t>
            </w:r>
          </w:p>
          <w:p w:rsidR="00420DA2" w:rsidRPr="00750A5A" w:rsidRDefault="00420DA2" w:rsidP="00343F5E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K</w:t>
            </w:r>
            <w:r w:rsidRPr="00750A5A">
              <w:rPr>
                <w:rFonts w:cs="Arial"/>
                <w:sz w:val="22"/>
                <w:szCs w:val="22"/>
              </w:rPr>
              <w:t>ontrola řízení</w:t>
            </w:r>
          </w:p>
          <w:p w:rsidR="00420DA2" w:rsidRPr="00750A5A" w:rsidRDefault="00420DA2" w:rsidP="00343F5E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K</w:t>
            </w:r>
            <w:r w:rsidRPr="00750A5A">
              <w:rPr>
                <w:rFonts w:cs="Arial"/>
                <w:sz w:val="22"/>
                <w:szCs w:val="22"/>
              </w:rPr>
              <w:t>ontrola osvětlení</w:t>
            </w:r>
          </w:p>
          <w:p w:rsidR="00420DA2" w:rsidRDefault="00420DA2" w:rsidP="004E47E7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Celková </w:t>
            </w:r>
            <w:r w:rsidRPr="00750A5A">
              <w:rPr>
                <w:rFonts w:cs="Arial"/>
                <w:sz w:val="22"/>
                <w:szCs w:val="22"/>
              </w:rPr>
              <w:t>vizuální kontrola</w:t>
            </w:r>
          </w:p>
          <w:p w:rsidR="003768FB" w:rsidRDefault="003768FB" w:rsidP="004E47E7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Evidence servisní prohlídky</w:t>
            </w:r>
          </w:p>
          <w:p w:rsidR="0089469F" w:rsidRDefault="00420DA2" w:rsidP="0089469F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Nakládání s nebezpečnými odpady</w:t>
            </w:r>
          </w:p>
          <w:p w:rsidR="00420DA2" w:rsidRPr="00257339" w:rsidRDefault="0089469F" w:rsidP="0089469F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Vliv stavu motocyklu na bezpečnost provozu a životní prostředí </w:t>
            </w:r>
          </w:p>
        </w:tc>
      </w:tr>
      <w:tr w:rsidR="00420DA2" w:rsidRPr="00257339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170" w:type="dxa"/>
            </w:tcMar>
          </w:tcPr>
          <w:p w:rsidR="00420DA2" w:rsidRDefault="00420DA2" w:rsidP="002432F9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P</w:t>
            </w: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ostupy výuky</w:t>
            </w:r>
          </w:p>
          <w:p w:rsidR="00420DA2" w:rsidRPr="008763D0" w:rsidRDefault="00420DA2" w:rsidP="008763D0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>výklad</w:t>
            </w:r>
          </w:p>
          <w:p w:rsidR="00420DA2" w:rsidRPr="008763D0" w:rsidRDefault="00420DA2" w:rsidP="008763D0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>instruktáž</w:t>
            </w:r>
          </w:p>
          <w:p w:rsidR="00420DA2" w:rsidRDefault="00420DA2" w:rsidP="008763D0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>demonstrace</w:t>
            </w:r>
          </w:p>
          <w:p w:rsidR="00420DA2" w:rsidRPr="001C4F5B" w:rsidRDefault="00420DA2" w:rsidP="00501D0F">
            <w:pPr>
              <w:pStyle w:val="Bezmezer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1C4F5B">
              <w:rPr>
                <w:rFonts w:ascii="Arial" w:hAnsi="Arial" w:cs="Arial"/>
              </w:rPr>
              <w:t>praktické předvedení</w:t>
            </w:r>
          </w:p>
          <w:p w:rsidR="00420DA2" w:rsidRPr="00E2134E" w:rsidRDefault="00420DA2" w:rsidP="00501D0F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praktický nácvik</w:t>
            </w:r>
          </w:p>
          <w:p w:rsidR="00420DA2" w:rsidRPr="008763D0" w:rsidRDefault="00420DA2" w:rsidP="00501D0F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rPr>
                <w:rFonts w:cs="Arial"/>
                <w:bCs/>
                <w:color w:val="000000"/>
                <w:sz w:val="22"/>
                <w:szCs w:val="22"/>
              </w:rPr>
            </w:pPr>
            <w:r w:rsidRPr="00501D0F">
              <w:rPr>
                <w:rFonts w:cs="Arial"/>
                <w:sz w:val="22"/>
                <w:szCs w:val="22"/>
              </w:rPr>
              <w:t>řešení problémových úloh a diskuse</w:t>
            </w:r>
          </w:p>
          <w:p w:rsidR="00420DA2" w:rsidRPr="008763D0" w:rsidRDefault="00420DA2" w:rsidP="008763D0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rPr>
                <w:rFonts w:cs="Arial"/>
                <w:bCs/>
                <w:color w:val="000000"/>
                <w:sz w:val="22"/>
                <w:szCs w:val="22"/>
              </w:rPr>
            </w:pPr>
            <w:r w:rsidRPr="008763D0">
              <w:rPr>
                <w:rFonts w:cs="Arial"/>
                <w:bCs/>
                <w:color w:val="000000"/>
                <w:sz w:val="22"/>
                <w:szCs w:val="22"/>
              </w:rPr>
              <w:t>samostatná práce pod odborným dohledem lektora</w:t>
            </w:r>
          </w:p>
        </w:tc>
      </w:tr>
      <w:tr w:rsidR="00420DA2" w:rsidRPr="00257339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420DA2" w:rsidRPr="00782C25" w:rsidRDefault="00420DA2" w:rsidP="002432F9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U</w:t>
            </w: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>končení modulu</w:t>
            </w:r>
          </w:p>
          <w:p w:rsidR="00420DA2" w:rsidRPr="00343F5E" w:rsidRDefault="00420DA2" w:rsidP="00343F5E">
            <w:pPr>
              <w:jc w:val="both"/>
              <w:rPr>
                <w:rFonts w:cs="Arial"/>
                <w:sz w:val="22"/>
                <w:szCs w:val="22"/>
              </w:rPr>
            </w:pPr>
            <w:r w:rsidRPr="00343F5E">
              <w:rPr>
                <w:sz w:val="22"/>
                <w:szCs w:val="22"/>
              </w:rPr>
              <w:t>V průběhu výuky bude lektor pozorovat práci jednotlivých účastníků, na základě cíleného pozorování, řízeného rozhovoru (problémového dotazování) a výsledků dílčích činností a</w:t>
            </w:r>
            <w:r>
              <w:rPr>
                <w:sz w:val="22"/>
                <w:szCs w:val="22"/>
              </w:rPr>
              <w:t> </w:t>
            </w:r>
            <w:r w:rsidRPr="00343F5E">
              <w:rPr>
                <w:sz w:val="22"/>
                <w:szCs w:val="22"/>
              </w:rPr>
              <w:t xml:space="preserve">úkolů rozhodne, zda účastník dosáhl požadovaných výsledků, či zda jich nedosáhl. Pokud lektor nebude přesvědčen o tom, že účastník všech požadovaných výstupů modulu skutečně dosáhl, zadá účastníkovi úkol, na kterém účastník prokáže/neprokáže, </w:t>
            </w:r>
            <w:r w:rsidRPr="00343F5E">
              <w:rPr>
                <w:sz w:val="22"/>
                <w:szCs w:val="22"/>
              </w:rPr>
              <w:lastRenderedPageBreak/>
              <w:t>že</w:t>
            </w:r>
            <w:r>
              <w:rPr>
                <w:sz w:val="22"/>
                <w:szCs w:val="22"/>
              </w:rPr>
              <w:t> </w:t>
            </w:r>
            <w:r w:rsidRPr="00343F5E">
              <w:rPr>
                <w:sz w:val="22"/>
                <w:szCs w:val="22"/>
              </w:rPr>
              <w:t xml:space="preserve">potřebnými výstupy disponuje. </w:t>
            </w:r>
            <w:r>
              <w:rPr>
                <w:sz w:val="22"/>
                <w:szCs w:val="22"/>
              </w:rPr>
              <w:t>Výuka v modulu je ukončena zápočtem.</w:t>
            </w:r>
          </w:p>
        </w:tc>
      </w:tr>
      <w:tr w:rsidR="00420DA2" w:rsidRPr="00257339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tcMar>
              <w:top w:w="57" w:type="dxa"/>
              <w:bottom w:w="170" w:type="dxa"/>
            </w:tcMar>
          </w:tcPr>
          <w:p w:rsidR="00420DA2" w:rsidRPr="00257339" w:rsidRDefault="00420DA2" w:rsidP="002432F9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lastRenderedPageBreak/>
              <w:t>Parametry pro</w:t>
            </w:r>
            <w:r w:rsidRPr="00257339">
              <w:rPr>
                <w:rFonts w:cs="Arial"/>
                <w:b/>
                <w:bCs/>
                <w:color w:val="333333"/>
                <w:sz w:val="22"/>
                <w:szCs w:val="22"/>
              </w:rPr>
              <w:t xml:space="preserve"> hodnocení výsledků výuky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255"/>
              <w:gridCol w:w="7724"/>
            </w:tblGrid>
            <w:tr w:rsidR="00420DA2" w:rsidRPr="00257339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420DA2" w:rsidRPr="00257339" w:rsidRDefault="00420DA2" w:rsidP="002432F9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/>
                      <w:sz w:val="22"/>
                      <w:szCs w:val="22"/>
                    </w:rPr>
                  </w:pPr>
                  <w:r w:rsidRPr="00257339">
                    <w:rPr>
                      <w:rFonts w:cs="Arial"/>
                      <w:b/>
                      <w:sz w:val="22"/>
                      <w:szCs w:val="22"/>
                    </w:rPr>
                    <w:t>výsledek výuky</w:t>
                  </w: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420DA2" w:rsidRPr="00257339" w:rsidRDefault="00420DA2" w:rsidP="002432F9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/>
                      <w:sz w:val="22"/>
                      <w:szCs w:val="22"/>
                    </w:rPr>
                  </w:pPr>
                  <w:r>
                    <w:rPr>
                      <w:rFonts w:cs="Arial"/>
                      <w:b/>
                      <w:sz w:val="22"/>
                      <w:szCs w:val="22"/>
                    </w:rPr>
                    <w:t>parametry pro</w:t>
                  </w:r>
                  <w:r w:rsidRPr="00257339">
                    <w:rPr>
                      <w:rFonts w:cs="Arial"/>
                      <w:b/>
                      <w:sz w:val="22"/>
                      <w:szCs w:val="22"/>
                    </w:rPr>
                    <w:t xml:space="preserve"> hodnocení</w:t>
                  </w:r>
                </w:p>
              </w:tc>
            </w:tr>
            <w:tr w:rsidR="00420DA2" w:rsidRPr="00257339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420DA2" w:rsidRPr="00427C5B" w:rsidRDefault="00420DA2" w:rsidP="002432F9">
                  <w:pPr>
                    <w:pStyle w:val="Odstavecseseznamem"/>
                    <w:widowControl w:val="0"/>
                    <w:autoSpaceDE w:val="0"/>
                    <w:autoSpaceDN w:val="0"/>
                    <w:ind w:left="36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>a)</w:t>
                  </w: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420DA2" w:rsidRPr="00B83D59" w:rsidRDefault="00420DA2" w:rsidP="00A61F88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>Stanovení správné technické dokumentace. Kontrola předchozích záznamů v servisní dokumentaci. Úplnost a přesnost popisu činností u dané servisní prohlídky. Úplnost a správnost specifikace materiálů, dílů a náplní. Použití správné odborné terminologie.</w:t>
                  </w:r>
                </w:p>
              </w:tc>
            </w:tr>
            <w:tr w:rsidR="00420DA2" w:rsidRPr="00257339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420DA2" w:rsidRPr="00427C5B" w:rsidRDefault="00420DA2" w:rsidP="002432F9">
                  <w:pPr>
                    <w:pStyle w:val="Odstavecseseznamem"/>
                    <w:widowControl w:val="0"/>
                    <w:autoSpaceDE w:val="0"/>
                    <w:autoSpaceDN w:val="0"/>
                    <w:ind w:left="36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>b)</w:t>
                  </w: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420DA2" w:rsidRPr="00B83D59" w:rsidRDefault="00420DA2" w:rsidP="004E47E7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>Úplnost a věcná správnost stanovení rozsahu dané prohlídky, pečlivost provedení všech úkonů v souladu s technologickým postupem. Věcná správnost popisu a zdůvodnění všech prováděných činností, používání správné odborné terminologie. Pečlivost provedení závěrečné vizuální kontroly, dodržování zásad BOZP a pokynů výrobce.</w:t>
                  </w:r>
                </w:p>
              </w:tc>
            </w:tr>
            <w:tr w:rsidR="00420DA2" w:rsidRPr="00257339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420DA2" w:rsidRDefault="00420DA2" w:rsidP="002432F9">
                  <w:pPr>
                    <w:pStyle w:val="Odstavecseseznamem"/>
                    <w:widowControl w:val="0"/>
                    <w:autoSpaceDE w:val="0"/>
                    <w:autoSpaceDN w:val="0"/>
                    <w:ind w:left="36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>c)</w:t>
                  </w: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420DA2" w:rsidRPr="00B83D59" w:rsidRDefault="00420DA2" w:rsidP="00736F84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>Věcná správnost, úplnost a pečlivost provedení záznamů. Přesnost popisu provedených činností, dodržování správné odborné terminologie.</w:t>
                  </w:r>
                </w:p>
              </w:tc>
            </w:tr>
          </w:tbl>
          <w:p w:rsidR="00420DA2" w:rsidRPr="00257339" w:rsidRDefault="00420DA2" w:rsidP="002432F9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</w:p>
        </w:tc>
      </w:tr>
      <w:tr w:rsidR="00420DA2" w:rsidRPr="00257339">
        <w:trPr>
          <w:trHeight w:val="582"/>
        </w:trPr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420DA2" w:rsidRDefault="00420DA2" w:rsidP="002432F9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Doporučená literatura pro lektory</w:t>
            </w:r>
          </w:p>
          <w:p w:rsidR="00420DA2" w:rsidRPr="00BF06E4" w:rsidRDefault="00420DA2" w:rsidP="004E47E7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Cs/>
                <w:sz w:val="22"/>
                <w:szCs w:val="22"/>
              </w:rPr>
            </w:pPr>
            <w:r w:rsidRPr="0089469F">
              <w:rPr>
                <w:rStyle w:val="Siln"/>
                <w:b w:val="0"/>
                <w:bCs/>
                <w:caps/>
                <w:sz w:val="22"/>
                <w:szCs w:val="22"/>
              </w:rPr>
              <w:t>Nepomuck, B. L., Janneck, U.</w:t>
            </w:r>
            <w:r w:rsidRPr="00501D0F">
              <w:rPr>
                <w:rStyle w:val="Siln"/>
                <w:b w:val="0"/>
                <w:bCs/>
                <w:sz w:val="22"/>
                <w:szCs w:val="22"/>
              </w:rPr>
              <w:t xml:space="preserve"> </w:t>
            </w:r>
            <w:r w:rsidRPr="00501D0F">
              <w:rPr>
                <w:i/>
                <w:sz w:val="22"/>
                <w:szCs w:val="22"/>
              </w:rPr>
              <w:t>Technická rukověť motocyklisty</w:t>
            </w:r>
            <w:r w:rsidRPr="00501D0F">
              <w:rPr>
                <w:sz w:val="22"/>
                <w:szCs w:val="22"/>
              </w:rPr>
              <w:t>. České Budějovice: Kopp, 2009. ISBN 978-80-7232-354-8.</w:t>
            </w:r>
            <w:r>
              <w:rPr>
                <w:sz w:val="22"/>
                <w:szCs w:val="22"/>
              </w:rPr>
              <w:t xml:space="preserve"> Kapitola 10-11, s. 497-507.</w:t>
            </w:r>
          </w:p>
        </w:tc>
      </w:tr>
    </w:tbl>
    <w:p w:rsidR="00420DA2" w:rsidRDefault="00420DA2" w:rsidP="003F38CE"/>
    <w:p w:rsidR="00420DA2" w:rsidRDefault="00420DA2" w:rsidP="003F38CE"/>
    <w:p w:rsidR="00420DA2" w:rsidRDefault="00420DA2" w:rsidP="003F38CE"/>
    <w:p w:rsidR="00420DA2" w:rsidRDefault="00420DA2" w:rsidP="003F38CE">
      <w:pPr>
        <w:sectPr w:rsidR="00420DA2" w:rsidSect="003121D2">
          <w:headerReference w:type="default" r:id="rId13"/>
          <w:footerReference w:type="even" r:id="rId14"/>
          <w:footerReference w:type="default" r:id="rId15"/>
          <w:footerReference w:type="first" r:id="rId16"/>
          <w:pgSz w:w="11906" w:h="16838"/>
          <w:pgMar w:top="1417" w:right="1700" w:bottom="1417" w:left="1417" w:header="708" w:footer="708" w:gutter="0"/>
          <w:cols w:space="708"/>
          <w:titlePg/>
          <w:docGrid w:linePitch="360"/>
        </w:sectPr>
      </w:pPr>
    </w:p>
    <w:p w:rsidR="00420DA2" w:rsidRDefault="00420DA2" w:rsidP="003F38CE"/>
    <w:p w:rsidR="00420DA2" w:rsidRDefault="00420DA2" w:rsidP="008C2001">
      <w:pPr>
        <w:pStyle w:val="Nadpis1"/>
        <w:pBdr>
          <w:bottom w:val="single" w:sz="4" w:space="1" w:color="auto"/>
        </w:pBdr>
        <w:spacing w:after="120"/>
      </w:pPr>
      <w:bookmarkStart w:id="34" w:name="_Toc422779945"/>
      <w:r w:rsidRPr="002C07A5">
        <w:rPr>
          <w:b w:val="0"/>
        </w:rPr>
        <w:t>Příloha č. 1 –</w:t>
      </w:r>
      <w:r>
        <w:rPr>
          <w:b w:val="0"/>
        </w:rPr>
        <w:t xml:space="preserve"> </w:t>
      </w:r>
      <w:r w:rsidRPr="008C2001">
        <w:t>Rámcový rozvrh</w:t>
      </w:r>
      <w:r>
        <w:t xml:space="preserve"> hodin vzorového výukového dne</w:t>
      </w:r>
      <w:bookmarkEnd w:id="34"/>
      <w:r>
        <w:t xml:space="preserve"> </w:t>
      </w:r>
    </w:p>
    <w:p w:rsidR="00420DA2" w:rsidRDefault="00420DA2" w:rsidP="008C2001">
      <w:pPr>
        <w:rPr>
          <w:sz w:val="22"/>
          <w:szCs w:val="22"/>
        </w:rPr>
      </w:pPr>
    </w:p>
    <w:p w:rsidR="00420DA2" w:rsidRPr="008C2001" w:rsidRDefault="00420DA2" w:rsidP="008C2001">
      <w:pPr>
        <w:rPr>
          <w:sz w:val="22"/>
          <w:szCs w:val="22"/>
        </w:rPr>
      </w:pP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1"/>
        <w:gridCol w:w="1417"/>
        <w:gridCol w:w="3544"/>
      </w:tblGrid>
      <w:tr w:rsidR="00420DA2">
        <w:trPr>
          <w:jc w:val="center"/>
        </w:trPr>
        <w:tc>
          <w:tcPr>
            <w:tcW w:w="110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20DA2" w:rsidRPr="001D1CFA" w:rsidRDefault="00420DA2" w:rsidP="001D1CFA">
            <w:pPr>
              <w:spacing w:before="120" w:after="120"/>
              <w:rPr>
                <w:b/>
                <w:sz w:val="20"/>
                <w:szCs w:val="20"/>
              </w:rPr>
            </w:pPr>
            <w:bookmarkStart w:id="35" w:name="_Toc372711631"/>
            <w:r w:rsidRPr="001D1CFA">
              <w:rPr>
                <w:b/>
                <w:sz w:val="20"/>
                <w:szCs w:val="20"/>
              </w:rPr>
              <w:t>Hodina</w:t>
            </w:r>
            <w:bookmarkEnd w:id="35"/>
            <w:r w:rsidRPr="001D1CFA">
              <w:rPr>
                <w:b/>
                <w:sz w:val="20"/>
                <w:szCs w:val="20"/>
              </w:rPr>
              <w:t xml:space="preserve"> </w:t>
            </w:r>
          </w:p>
          <w:p w:rsidR="00420DA2" w:rsidRPr="001D1CFA" w:rsidRDefault="00420DA2" w:rsidP="001D1CFA">
            <w:pPr>
              <w:spacing w:before="120" w:after="120"/>
              <w:rPr>
                <w:b/>
                <w:sz w:val="20"/>
                <w:szCs w:val="20"/>
              </w:rPr>
            </w:pPr>
            <w:bookmarkStart w:id="36" w:name="_Toc372711632"/>
            <w:r w:rsidRPr="001D1CFA">
              <w:rPr>
                <w:b/>
                <w:sz w:val="20"/>
                <w:szCs w:val="20"/>
              </w:rPr>
              <w:t>číslo</w:t>
            </w:r>
            <w:bookmarkEnd w:id="36"/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20DA2" w:rsidRPr="001D1CFA" w:rsidRDefault="00420DA2" w:rsidP="001D1CFA">
            <w:pPr>
              <w:spacing w:before="120" w:after="120"/>
              <w:rPr>
                <w:b/>
                <w:sz w:val="20"/>
                <w:szCs w:val="20"/>
              </w:rPr>
            </w:pPr>
            <w:bookmarkStart w:id="37" w:name="_Toc372711633"/>
            <w:r w:rsidRPr="001D1CFA">
              <w:rPr>
                <w:b/>
                <w:sz w:val="20"/>
                <w:szCs w:val="20"/>
              </w:rPr>
              <w:t>Od - do</w:t>
            </w:r>
            <w:bookmarkEnd w:id="37"/>
          </w:p>
        </w:tc>
        <w:tc>
          <w:tcPr>
            <w:tcW w:w="35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420DA2" w:rsidRPr="001D1CFA" w:rsidRDefault="00420DA2" w:rsidP="001D1CFA">
            <w:pPr>
              <w:spacing w:before="120" w:after="120"/>
              <w:rPr>
                <w:b/>
                <w:sz w:val="20"/>
                <w:szCs w:val="20"/>
              </w:rPr>
            </w:pPr>
            <w:bookmarkStart w:id="38" w:name="_Toc372711634"/>
            <w:r w:rsidRPr="001D1CFA">
              <w:rPr>
                <w:b/>
                <w:sz w:val="20"/>
                <w:szCs w:val="20"/>
              </w:rPr>
              <w:t>Předmět - modul</w:t>
            </w:r>
            <w:bookmarkEnd w:id="38"/>
          </w:p>
        </w:tc>
      </w:tr>
      <w:tr w:rsidR="00420DA2" w:rsidTr="001D1CFA">
        <w:trPr>
          <w:jc w:val="center"/>
        </w:trPr>
        <w:tc>
          <w:tcPr>
            <w:tcW w:w="1101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420DA2" w:rsidRPr="001D1CFA" w:rsidRDefault="00420DA2" w:rsidP="001D1CFA">
            <w:pPr>
              <w:jc w:val="center"/>
              <w:rPr>
                <w:b/>
                <w:sz w:val="20"/>
                <w:szCs w:val="20"/>
              </w:rPr>
            </w:pPr>
            <w:bookmarkStart w:id="39" w:name="_Toc372711635"/>
            <w:r w:rsidRPr="001D1CFA">
              <w:rPr>
                <w:b/>
                <w:sz w:val="20"/>
                <w:szCs w:val="20"/>
              </w:rPr>
              <w:t>1</w:t>
            </w:r>
            <w:bookmarkEnd w:id="39"/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420DA2" w:rsidRPr="001D1CFA" w:rsidRDefault="00420DA2" w:rsidP="001D1CFA">
            <w:pPr>
              <w:spacing w:before="120" w:after="120"/>
              <w:rPr>
                <w:b/>
                <w:sz w:val="32"/>
                <w:szCs w:val="32"/>
              </w:rPr>
            </w:pPr>
          </w:p>
        </w:tc>
        <w:tc>
          <w:tcPr>
            <w:tcW w:w="3544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420DA2" w:rsidRPr="001D1CFA" w:rsidRDefault="00420DA2" w:rsidP="001D1CFA">
            <w:pPr>
              <w:spacing w:before="120" w:after="120"/>
              <w:rPr>
                <w:b/>
                <w:sz w:val="32"/>
                <w:szCs w:val="32"/>
              </w:rPr>
            </w:pPr>
          </w:p>
        </w:tc>
      </w:tr>
      <w:tr w:rsidR="00420DA2" w:rsidTr="001D1CFA">
        <w:trPr>
          <w:jc w:val="center"/>
        </w:trPr>
        <w:tc>
          <w:tcPr>
            <w:tcW w:w="1101" w:type="dxa"/>
            <w:tcBorders>
              <w:right w:val="single" w:sz="12" w:space="0" w:color="auto"/>
            </w:tcBorders>
            <w:vAlign w:val="center"/>
          </w:tcPr>
          <w:p w:rsidR="00420DA2" w:rsidRPr="001D1CFA" w:rsidRDefault="00420DA2" w:rsidP="001D1CFA">
            <w:pPr>
              <w:jc w:val="center"/>
              <w:rPr>
                <w:b/>
                <w:sz w:val="20"/>
                <w:szCs w:val="20"/>
              </w:rPr>
            </w:pPr>
            <w:bookmarkStart w:id="40" w:name="_Toc372711636"/>
            <w:r w:rsidRPr="001D1CFA">
              <w:rPr>
                <w:b/>
                <w:sz w:val="20"/>
                <w:szCs w:val="20"/>
              </w:rPr>
              <w:t>2</w:t>
            </w:r>
            <w:bookmarkEnd w:id="40"/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20DA2" w:rsidRPr="001D1CFA" w:rsidRDefault="00420DA2" w:rsidP="001D1CFA">
            <w:pPr>
              <w:spacing w:before="120" w:after="120"/>
              <w:rPr>
                <w:b/>
                <w:sz w:val="32"/>
                <w:szCs w:val="32"/>
              </w:rPr>
            </w:pPr>
          </w:p>
        </w:tc>
        <w:tc>
          <w:tcPr>
            <w:tcW w:w="3544" w:type="dxa"/>
            <w:tcBorders>
              <w:left w:val="single" w:sz="12" w:space="0" w:color="auto"/>
            </w:tcBorders>
            <w:vAlign w:val="center"/>
          </w:tcPr>
          <w:p w:rsidR="00420DA2" w:rsidRPr="001D1CFA" w:rsidRDefault="00420DA2" w:rsidP="001D1CFA">
            <w:pPr>
              <w:spacing w:before="120" w:after="120"/>
              <w:rPr>
                <w:b/>
                <w:sz w:val="32"/>
                <w:szCs w:val="32"/>
              </w:rPr>
            </w:pPr>
          </w:p>
        </w:tc>
      </w:tr>
      <w:tr w:rsidR="00420DA2" w:rsidTr="001D1CFA">
        <w:trPr>
          <w:jc w:val="center"/>
        </w:trPr>
        <w:tc>
          <w:tcPr>
            <w:tcW w:w="1101" w:type="dxa"/>
            <w:tcBorders>
              <w:right w:val="single" w:sz="12" w:space="0" w:color="auto"/>
            </w:tcBorders>
            <w:vAlign w:val="center"/>
          </w:tcPr>
          <w:p w:rsidR="00420DA2" w:rsidRPr="001D1CFA" w:rsidRDefault="00420DA2" w:rsidP="001D1CFA">
            <w:pPr>
              <w:jc w:val="center"/>
              <w:rPr>
                <w:b/>
                <w:sz w:val="20"/>
                <w:szCs w:val="20"/>
              </w:rPr>
            </w:pPr>
            <w:bookmarkStart w:id="41" w:name="_Toc372711637"/>
            <w:r w:rsidRPr="001D1CFA">
              <w:rPr>
                <w:b/>
                <w:sz w:val="20"/>
                <w:szCs w:val="20"/>
              </w:rPr>
              <w:t>3</w:t>
            </w:r>
            <w:bookmarkEnd w:id="41"/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20DA2" w:rsidRPr="001D1CFA" w:rsidRDefault="00420DA2" w:rsidP="001D1CFA">
            <w:pPr>
              <w:spacing w:before="120" w:after="120"/>
              <w:rPr>
                <w:b/>
                <w:sz w:val="32"/>
                <w:szCs w:val="32"/>
              </w:rPr>
            </w:pPr>
          </w:p>
        </w:tc>
        <w:tc>
          <w:tcPr>
            <w:tcW w:w="3544" w:type="dxa"/>
            <w:tcBorders>
              <w:left w:val="single" w:sz="12" w:space="0" w:color="auto"/>
            </w:tcBorders>
            <w:vAlign w:val="center"/>
          </w:tcPr>
          <w:p w:rsidR="00420DA2" w:rsidRPr="001D1CFA" w:rsidRDefault="00420DA2" w:rsidP="001D1CFA">
            <w:pPr>
              <w:spacing w:before="120" w:after="120"/>
              <w:rPr>
                <w:b/>
                <w:sz w:val="32"/>
                <w:szCs w:val="32"/>
              </w:rPr>
            </w:pPr>
          </w:p>
        </w:tc>
      </w:tr>
      <w:tr w:rsidR="00420DA2" w:rsidTr="001D1CFA">
        <w:trPr>
          <w:jc w:val="center"/>
        </w:trPr>
        <w:tc>
          <w:tcPr>
            <w:tcW w:w="1101" w:type="dxa"/>
            <w:tcBorders>
              <w:right w:val="single" w:sz="12" w:space="0" w:color="auto"/>
            </w:tcBorders>
            <w:vAlign w:val="center"/>
          </w:tcPr>
          <w:p w:rsidR="00420DA2" w:rsidRPr="001D1CFA" w:rsidRDefault="00420DA2" w:rsidP="001D1CFA">
            <w:pPr>
              <w:jc w:val="center"/>
              <w:rPr>
                <w:b/>
                <w:sz w:val="20"/>
                <w:szCs w:val="20"/>
              </w:rPr>
            </w:pPr>
            <w:bookmarkStart w:id="42" w:name="_Toc372711638"/>
            <w:r w:rsidRPr="001D1CFA">
              <w:rPr>
                <w:b/>
                <w:sz w:val="20"/>
                <w:szCs w:val="20"/>
              </w:rPr>
              <w:t>4</w:t>
            </w:r>
            <w:bookmarkEnd w:id="42"/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20DA2" w:rsidRPr="001D1CFA" w:rsidRDefault="00420DA2" w:rsidP="001D1CFA">
            <w:pPr>
              <w:spacing w:before="120" w:after="120"/>
              <w:rPr>
                <w:b/>
                <w:sz w:val="32"/>
                <w:szCs w:val="32"/>
              </w:rPr>
            </w:pPr>
          </w:p>
        </w:tc>
        <w:tc>
          <w:tcPr>
            <w:tcW w:w="3544" w:type="dxa"/>
            <w:tcBorders>
              <w:left w:val="single" w:sz="12" w:space="0" w:color="auto"/>
            </w:tcBorders>
            <w:vAlign w:val="center"/>
          </w:tcPr>
          <w:p w:rsidR="00420DA2" w:rsidRPr="001D1CFA" w:rsidRDefault="00420DA2" w:rsidP="001D1CFA">
            <w:pPr>
              <w:spacing w:before="120" w:after="120"/>
              <w:rPr>
                <w:b/>
                <w:sz w:val="32"/>
                <w:szCs w:val="32"/>
              </w:rPr>
            </w:pPr>
          </w:p>
        </w:tc>
      </w:tr>
      <w:tr w:rsidR="00420DA2" w:rsidTr="001D1CFA">
        <w:trPr>
          <w:jc w:val="center"/>
        </w:trPr>
        <w:tc>
          <w:tcPr>
            <w:tcW w:w="1101" w:type="dxa"/>
            <w:tcBorders>
              <w:right w:val="single" w:sz="12" w:space="0" w:color="auto"/>
            </w:tcBorders>
            <w:vAlign w:val="center"/>
          </w:tcPr>
          <w:p w:rsidR="00420DA2" w:rsidRPr="001D1CFA" w:rsidRDefault="00420DA2" w:rsidP="001D1CFA">
            <w:pPr>
              <w:jc w:val="center"/>
              <w:rPr>
                <w:b/>
                <w:sz w:val="20"/>
                <w:szCs w:val="20"/>
              </w:rPr>
            </w:pPr>
            <w:bookmarkStart w:id="43" w:name="_Toc372711639"/>
            <w:r w:rsidRPr="001D1CFA">
              <w:rPr>
                <w:b/>
                <w:sz w:val="20"/>
                <w:szCs w:val="20"/>
              </w:rPr>
              <w:t>5</w:t>
            </w:r>
            <w:bookmarkEnd w:id="43"/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20DA2" w:rsidRPr="001D1CFA" w:rsidRDefault="00420DA2" w:rsidP="001D1CFA">
            <w:pPr>
              <w:spacing w:before="120" w:after="120"/>
              <w:rPr>
                <w:b/>
                <w:sz w:val="32"/>
                <w:szCs w:val="32"/>
              </w:rPr>
            </w:pPr>
          </w:p>
        </w:tc>
        <w:tc>
          <w:tcPr>
            <w:tcW w:w="3544" w:type="dxa"/>
            <w:tcBorders>
              <w:left w:val="single" w:sz="12" w:space="0" w:color="auto"/>
            </w:tcBorders>
            <w:vAlign w:val="center"/>
          </w:tcPr>
          <w:p w:rsidR="00420DA2" w:rsidRPr="001D1CFA" w:rsidRDefault="00420DA2" w:rsidP="001D1CFA">
            <w:pPr>
              <w:spacing w:before="120" w:after="120"/>
              <w:rPr>
                <w:b/>
                <w:sz w:val="32"/>
                <w:szCs w:val="32"/>
              </w:rPr>
            </w:pPr>
          </w:p>
        </w:tc>
      </w:tr>
      <w:tr w:rsidR="00420DA2" w:rsidTr="001D1CFA">
        <w:trPr>
          <w:jc w:val="center"/>
        </w:trPr>
        <w:tc>
          <w:tcPr>
            <w:tcW w:w="1101" w:type="dxa"/>
            <w:tcBorders>
              <w:right w:val="single" w:sz="12" w:space="0" w:color="auto"/>
            </w:tcBorders>
            <w:vAlign w:val="center"/>
          </w:tcPr>
          <w:p w:rsidR="00420DA2" w:rsidRPr="001D1CFA" w:rsidRDefault="00420DA2" w:rsidP="001D1CFA">
            <w:pPr>
              <w:jc w:val="center"/>
              <w:rPr>
                <w:b/>
                <w:sz w:val="20"/>
                <w:szCs w:val="20"/>
              </w:rPr>
            </w:pPr>
            <w:bookmarkStart w:id="44" w:name="_Toc372711640"/>
            <w:r w:rsidRPr="001D1CFA">
              <w:rPr>
                <w:b/>
                <w:sz w:val="20"/>
                <w:szCs w:val="20"/>
              </w:rPr>
              <w:t>6</w:t>
            </w:r>
            <w:bookmarkEnd w:id="44"/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20DA2" w:rsidRPr="001D1CFA" w:rsidRDefault="00420DA2" w:rsidP="001D1CFA">
            <w:pPr>
              <w:spacing w:before="120" w:after="120"/>
              <w:rPr>
                <w:b/>
                <w:sz w:val="32"/>
                <w:szCs w:val="32"/>
              </w:rPr>
            </w:pPr>
          </w:p>
        </w:tc>
        <w:tc>
          <w:tcPr>
            <w:tcW w:w="3544" w:type="dxa"/>
            <w:tcBorders>
              <w:left w:val="single" w:sz="12" w:space="0" w:color="auto"/>
            </w:tcBorders>
            <w:vAlign w:val="center"/>
          </w:tcPr>
          <w:p w:rsidR="00420DA2" w:rsidRPr="001D1CFA" w:rsidRDefault="00420DA2" w:rsidP="001D1CFA">
            <w:pPr>
              <w:spacing w:before="120" w:after="120"/>
              <w:rPr>
                <w:b/>
                <w:sz w:val="32"/>
                <w:szCs w:val="32"/>
              </w:rPr>
            </w:pPr>
          </w:p>
        </w:tc>
      </w:tr>
      <w:tr w:rsidR="00420DA2" w:rsidTr="001D1CFA">
        <w:trPr>
          <w:jc w:val="center"/>
        </w:trPr>
        <w:tc>
          <w:tcPr>
            <w:tcW w:w="1101" w:type="dxa"/>
            <w:tcBorders>
              <w:right w:val="single" w:sz="12" w:space="0" w:color="auto"/>
            </w:tcBorders>
            <w:vAlign w:val="center"/>
          </w:tcPr>
          <w:p w:rsidR="00420DA2" w:rsidRPr="001D1CFA" w:rsidRDefault="00420DA2" w:rsidP="001D1CFA">
            <w:pPr>
              <w:jc w:val="center"/>
              <w:rPr>
                <w:b/>
                <w:sz w:val="20"/>
                <w:szCs w:val="20"/>
              </w:rPr>
            </w:pPr>
            <w:bookmarkStart w:id="45" w:name="_Toc372711641"/>
            <w:r w:rsidRPr="001D1CFA">
              <w:rPr>
                <w:b/>
                <w:sz w:val="20"/>
                <w:szCs w:val="20"/>
              </w:rPr>
              <w:t>7</w:t>
            </w:r>
            <w:bookmarkEnd w:id="45"/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20DA2" w:rsidRPr="001D1CFA" w:rsidRDefault="00420DA2" w:rsidP="001D1CFA">
            <w:pPr>
              <w:spacing w:before="120" w:after="120"/>
              <w:rPr>
                <w:b/>
                <w:sz w:val="32"/>
                <w:szCs w:val="32"/>
              </w:rPr>
            </w:pPr>
          </w:p>
        </w:tc>
        <w:tc>
          <w:tcPr>
            <w:tcW w:w="3544" w:type="dxa"/>
            <w:tcBorders>
              <w:left w:val="single" w:sz="12" w:space="0" w:color="auto"/>
            </w:tcBorders>
            <w:vAlign w:val="center"/>
          </w:tcPr>
          <w:p w:rsidR="00420DA2" w:rsidRPr="001D1CFA" w:rsidRDefault="00420DA2" w:rsidP="001D1CFA">
            <w:pPr>
              <w:spacing w:before="120" w:after="120"/>
              <w:rPr>
                <w:b/>
                <w:sz w:val="32"/>
                <w:szCs w:val="32"/>
              </w:rPr>
            </w:pPr>
          </w:p>
        </w:tc>
      </w:tr>
      <w:tr w:rsidR="00420DA2" w:rsidTr="001D1CFA">
        <w:trPr>
          <w:jc w:val="center"/>
        </w:trPr>
        <w:tc>
          <w:tcPr>
            <w:tcW w:w="1101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420DA2" w:rsidRPr="001D1CFA" w:rsidRDefault="00420DA2" w:rsidP="001D1CFA">
            <w:pPr>
              <w:jc w:val="center"/>
              <w:rPr>
                <w:b/>
                <w:sz w:val="20"/>
                <w:szCs w:val="20"/>
              </w:rPr>
            </w:pPr>
            <w:bookmarkStart w:id="46" w:name="_Toc372711642"/>
            <w:r w:rsidRPr="001D1CFA">
              <w:rPr>
                <w:b/>
                <w:sz w:val="20"/>
                <w:szCs w:val="20"/>
              </w:rPr>
              <w:t>8</w:t>
            </w:r>
            <w:bookmarkEnd w:id="46"/>
          </w:p>
        </w:tc>
        <w:tc>
          <w:tcPr>
            <w:tcW w:w="141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20DA2" w:rsidRPr="001D1CFA" w:rsidRDefault="00420DA2" w:rsidP="001D1CFA">
            <w:pPr>
              <w:spacing w:before="120" w:after="120"/>
              <w:rPr>
                <w:b/>
                <w:sz w:val="32"/>
                <w:szCs w:val="32"/>
              </w:rPr>
            </w:pPr>
          </w:p>
        </w:tc>
        <w:tc>
          <w:tcPr>
            <w:tcW w:w="3544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420DA2" w:rsidRPr="001D1CFA" w:rsidRDefault="00420DA2" w:rsidP="001D1CFA">
            <w:pPr>
              <w:spacing w:before="120" w:after="120"/>
              <w:rPr>
                <w:b/>
                <w:sz w:val="32"/>
                <w:szCs w:val="32"/>
              </w:rPr>
            </w:pPr>
          </w:p>
        </w:tc>
      </w:tr>
    </w:tbl>
    <w:p w:rsidR="00420DA2" w:rsidRDefault="00420DA2" w:rsidP="003F38CE">
      <w:r>
        <w:br w:type="page"/>
      </w:r>
    </w:p>
    <w:p w:rsidR="00420DA2" w:rsidRDefault="00420DA2" w:rsidP="003F38CE">
      <w:pPr>
        <w:pStyle w:val="Nadpis1"/>
        <w:spacing w:after="120"/>
      </w:pPr>
      <w:bookmarkStart w:id="47" w:name="_Toc348366897"/>
      <w:bookmarkStart w:id="48" w:name="_Toc422779946"/>
      <w:r>
        <w:rPr>
          <w:b w:val="0"/>
        </w:rPr>
        <w:t>Příloha č. 2</w:t>
      </w:r>
      <w:r w:rsidRPr="00F84D6B">
        <w:rPr>
          <w:b w:val="0"/>
        </w:rPr>
        <w:t xml:space="preserve"> </w:t>
      </w:r>
      <w:r>
        <w:rPr>
          <w:b w:val="0"/>
        </w:rPr>
        <w:t>–</w:t>
      </w:r>
      <w:r w:rsidRPr="00202841">
        <w:t xml:space="preserve"> </w:t>
      </w:r>
      <w:r>
        <w:t>Složení zkušební komise</w:t>
      </w:r>
      <w:bookmarkEnd w:id="47"/>
      <w:bookmarkEnd w:id="48"/>
    </w:p>
    <w:p w:rsidR="00420DA2" w:rsidRDefault="00284EB7" w:rsidP="003F38CE">
      <w:r>
        <w:pict>
          <v:rect id="_x0000_i1027" style="width:0;height:1.5pt" o:hralign="center" o:hrstd="t" o:hr="t" fillcolor="#aca899" stroked="f"/>
        </w:pict>
      </w:r>
    </w:p>
    <w:p w:rsidR="00420DA2" w:rsidRDefault="00420DA2" w:rsidP="00343F5E"/>
    <w:p w:rsidR="00420DA2" w:rsidRDefault="00420DA2" w:rsidP="00343F5E"/>
    <w:p w:rsidR="00420DA2" w:rsidRDefault="00420DA2" w:rsidP="00343F5E"/>
    <w:p w:rsidR="00420DA2" w:rsidRDefault="00420DA2" w:rsidP="00343F5E"/>
    <w:p w:rsidR="00420DA2" w:rsidRDefault="00420DA2" w:rsidP="00343F5E"/>
    <w:p w:rsidR="00420DA2" w:rsidRDefault="00420DA2" w:rsidP="00343F5E"/>
    <w:p w:rsidR="00420DA2" w:rsidRDefault="00420DA2" w:rsidP="00343F5E"/>
    <w:p w:rsidR="00420DA2" w:rsidRDefault="00420DA2" w:rsidP="00343F5E"/>
    <w:p w:rsidR="00420DA2" w:rsidRDefault="00420DA2" w:rsidP="00343F5E"/>
    <w:p w:rsidR="00420DA2" w:rsidRDefault="00420DA2" w:rsidP="00343F5E"/>
    <w:p w:rsidR="00420DA2" w:rsidRDefault="00420DA2" w:rsidP="00343F5E"/>
    <w:p w:rsidR="00420DA2" w:rsidRDefault="00420DA2" w:rsidP="00343F5E"/>
    <w:p w:rsidR="00420DA2" w:rsidRDefault="00420DA2" w:rsidP="00343F5E"/>
    <w:p w:rsidR="00420DA2" w:rsidRPr="00782C25" w:rsidRDefault="00420DA2" w:rsidP="00782C25">
      <w:r>
        <w:br w:type="page"/>
      </w:r>
    </w:p>
    <w:p w:rsidR="00420DA2" w:rsidRDefault="00420DA2" w:rsidP="003F38CE">
      <w:pPr>
        <w:pStyle w:val="Nadpis1"/>
        <w:spacing w:after="120"/>
      </w:pPr>
      <w:bookmarkStart w:id="49" w:name="_Toc348366898"/>
      <w:bookmarkStart w:id="50" w:name="_Toc422779947"/>
      <w:r>
        <w:rPr>
          <w:b w:val="0"/>
        </w:rPr>
        <w:t>Příloha č. 3 –</w:t>
      </w:r>
      <w:r w:rsidRPr="00202841">
        <w:t xml:space="preserve"> </w:t>
      </w:r>
      <w:r>
        <w:t>Seznam a kvalifikace lektorů jednotlivých modulů</w:t>
      </w:r>
      <w:bookmarkEnd w:id="49"/>
      <w:bookmarkEnd w:id="50"/>
    </w:p>
    <w:p w:rsidR="00420DA2" w:rsidRDefault="00284EB7" w:rsidP="003121D2">
      <w:r>
        <w:pict>
          <v:rect id="_x0000_i1028" style="width:0;height:1.5pt" o:hralign="center" o:hrstd="t" o:hr="t" fillcolor="#aca899" stroked="f"/>
        </w:pict>
      </w:r>
    </w:p>
    <w:p w:rsidR="00420DA2" w:rsidRDefault="00420DA2" w:rsidP="003121D2"/>
    <w:tbl>
      <w:tblPr>
        <w:tblW w:w="907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1559"/>
        <w:gridCol w:w="1701"/>
        <w:gridCol w:w="1134"/>
        <w:gridCol w:w="1418"/>
        <w:gridCol w:w="1417"/>
      </w:tblGrid>
      <w:tr w:rsidR="00420DA2" w:rsidTr="004E47E7">
        <w:tc>
          <w:tcPr>
            <w:tcW w:w="9072" w:type="dxa"/>
            <w:gridSpan w:val="6"/>
          </w:tcPr>
          <w:p w:rsidR="00420DA2" w:rsidRDefault="00420DA2">
            <w:pPr>
              <w:jc w:val="center"/>
              <w:rPr>
                <w:b/>
              </w:rPr>
            </w:pPr>
            <w:r>
              <w:rPr>
                <w:b/>
              </w:rPr>
              <w:t>Seznam lektorů</w:t>
            </w:r>
          </w:p>
        </w:tc>
      </w:tr>
      <w:tr w:rsidR="00420DA2" w:rsidTr="004E47E7">
        <w:tc>
          <w:tcPr>
            <w:tcW w:w="1843" w:type="dxa"/>
          </w:tcPr>
          <w:p w:rsidR="00420DA2" w:rsidRDefault="00420DA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Jméno, příjmení, popř. titul lektora</w:t>
            </w:r>
          </w:p>
        </w:tc>
        <w:tc>
          <w:tcPr>
            <w:tcW w:w="1559" w:type="dxa"/>
          </w:tcPr>
          <w:p w:rsidR="00420DA2" w:rsidRDefault="00420DA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Vyučovaný předmět/</w:t>
            </w:r>
          </w:p>
          <w:p w:rsidR="00420DA2" w:rsidRDefault="00420DA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modul</w:t>
            </w:r>
          </w:p>
          <w:p w:rsidR="00420DA2" w:rsidRDefault="00420D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(vypsat)</w:t>
            </w:r>
          </w:p>
        </w:tc>
        <w:tc>
          <w:tcPr>
            <w:tcW w:w="1701" w:type="dxa"/>
          </w:tcPr>
          <w:p w:rsidR="00420DA2" w:rsidRDefault="00420DA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Kvalifikace/</w:t>
            </w:r>
          </w:p>
          <w:p w:rsidR="00420DA2" w:rsidRDefault="00420D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vzdělání/</w:t>
            </w:r>
          </w:p>
          <w:p w:rsidR="00420DA2" w:rsidRDefault="00420DA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studijní obor</w:t>
            </w:r>
          </w:p>
        </w:tc>
        <w:tc>
          <w:tcPr>
            <w:tcW w:w="1134" w:type="dxa"/>
          </w:tcPr>
          <w:p w:rsidR="00420DA2" w:rsidRDefault="00420D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Odborná praxe </w:t>
            </w:r>
          </w:p>
          <w:p w:rsidR="00420DA2" w:rsidRDefault="00420DA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(počet let)</w:t>
            </w:r>
          </w:p>
        </w:tc>
        <w:tc>
          <w:tcPr>
            <w:tcW w:w="1418" w:type="dxa"/>
          </w:tcPr>
          <w:p w:rsidR="00420DA2" w:rsidRDefault="00420DA2">
            <w:pPr>
              <w:ind w:hanging="110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Pedagogická praxe </w:t>
            </w:r>
          </w:p>
          <w:p w:rsidR="00420DA2" w:rsidRDefault="00420DA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(počet let)</w:t>
            </w:r>
          </w:p>
        </w:tc>
        <w:tc>
          <w:tcPr>
            <w:tcW w:w="1417" w:type="dxa"/>
          </w:tcPr>
          <w:p w:rsidR="00420DA2" w:rsidRDefault="00420DA2">
            <w:pPr>
              <w:ind w:hanging="108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Vlastnoruční podpis lektora/ky </w:t>
            </w:r>
            <w:r>
              <w:rPr>
                <w:sz w:val="20"/>
                <w:szCs w:val="20"/>
              </w:rPr>
              <w:t>(že souhlasí s uvedenými údaji a se zařazením do lektorského sboru)</w:t>
            </w:r>
            <w:r>
              <w:rPr>
                <w:b/>
                <w:sz w:val="20"/>
                <w:szCs w:val="20"/>
              </w:rPr>
              <w:t xml:space="preserve"> </w:t>
            </w:r>
          </w:p>
        </w:tc>
      </w:tr>
      <w:tr w:rsidR="00420DA2" w:rsidTr="004E47E7">
        <w:trPr>
          <w:trHeight w:val="552"/>
        </w:trPr>
        <w:tc>
          <w:tcPr>
            <w:tcW w:w="1843" w:type="dxa"/>
          </w:tcPr>
          <w:p w:rsidR="00420DA2" w:rsidRDefault="00420DA2"/>
        </w:tc>
        <w:tc>
          <w:tcPr>
            <w:tcW w:w="1559" w:type="dxa"/>
          </w:tcPr>
          <w:p w:rsidR="00420DA2" w:rsidRDefault="00420DA2"/>
        </w:tc>
        <w:tc>
          <w:tcPr>
            <w:tcW w:w="1701" w:type="dxa"/>
          </w:tcPr>
          <w:p w:rsidR="00420DA2" w:rsidRDefault="00420DA2"/>
        </w:tc>
        <w:tc>
          <w:tcPr>
            <w:tcW w:w="1134" w:type="dxa"/>
          </w:tcPr>
          <w:p w:rsidR="00420DA2" w:rsidRDefault="00420DA2"/>
        </w:tc>
        <w:tc>
          <w:tcPr>
            <w:tcW w:w="1418" w:type="dxa"/>
          </w:tcPr>
          <w:p w:rsidR="00420DA2" w:rsidRDefault="00420DA2"/>
        </w:tc>
        <w:tc>
          <w:tcPr>
            <w:tcW w:w="1417" w:type="dxa"/>
          </w:tcPr>
          <w:p w:rsidR="00420DA2" w:rsidRDefault="00420DA2"/>
        </w:tc>
      </w:tr>
      <w:tr w:rsidR="00420DA2" w:rsidTr="004E47E7">
        <w:trPr>
          <w:trHeight w:val="560"/>
        </w:trPr>
        <w:tc>
          <w:tcPr>
            <w:tcW w:w="1843" w:type="dxa"/>
          </w:tcPr>
          <w:p w:rsidR="00420DA2" w:rsidRDefault="00420DA2"/>
        </w:tc>
        <w:tc>
          <w:tcPr>
            <w:tcW w:w="1559" w:type="dxa"/>
          </w:tcPr>
          <w:p w:rsidR="00420DA2" w:rsidRDefault="00420DA2"/>
        </w:tc>
        <w:tc>
          <w:tcPr>
            <w:tcW w:w="1701" w:type="dxa"/>
          </w:tcPr>
          <w:p w:rsidR="00420DA2" w:rsidRDefault="00420DA2"/>
        </w:tc>
        <w:tc>
          <w:tcPr>
            <w:tcW w:w="1134" w:type="dxa"/>
          </w:tcPr>
          <w:p w:rsidR="00420DA2" w:rsidRDefault="00420DA2"/>
        </w:tc>
        <w:tc>
          <w:tcPr>
            <w:tcW w:w="1418" w:type="dxa"/>
          </w:tcPr>
          <w:p w:rsidR="00420DA2" w:rsidRDefault="00420DA2"/>
        </w:tc>
        <w:tc>
          <w:tcPr>
            <w:tcW w:w="1417" w:type="dxa"/>
          </w:tcPr>
          <w:p w:rsidR="00420DA2" w:rsidRDefault="00420DA2"/>
        </w:tc>
      </w:tr>
      <w:tr w:rsidR="00420DA2" w:rsidTr="004E47E7">
        <w:trPr>
          <w:trHeight w:val="554"/>
        </w:trPr>
        <w:tc>
          <w:tcPr>
            <w:tcW w:w="1843" w:type="dxa"/>
          </w:tcPr>
          <w:p w:rsidR="00420DA2" w:rsidRDefault="00420DA2"/>
        </w:tc>
        <w:tc>
          <w:tcPr>
            <w:tcW w:w="1559" w:type="dxa"/>
          </w:tcPr>
          <w:p w:rsidR="00420DA2" w:rsidRDefault="00420DA2"/>
        </w:tc>
        <w:tc>
          <w:tcPr>
            <w:tcW w:w="1701" w:type="dxa"/>
          </w:tcPr>
          <w:p w:rsidR="00420DA2" w:rsidRDefault="00420DA2"/>
        </w:tc>
        <w:tc>
          <w:tcPr>
            <w:tcW w:w="1134" w:type="dxa"/>
          </w:tcPr>
          <w:p w:rsidR="00420DA2" w:rsidRDefault="00420DA2"/>
        </w:tc>
        <w:tc>
          <w:tcPr>
            <w:tcW w:w="1418" w:type="dxa"/>
          </w:tcPr>
          <w:p w:rsidR="00420DA2" w:rsidRDefault="00420DA2"/>
        </w:tc>
        <w:tc>
          <w:tcPr>
            <w:tcW w:w="1417" w:type="dxa"/>
          </w:tcPr>
          <w:p w:rsidR="00420DA2" w:rsidRDefault="00420DA2"/>
        </w:tc>
      </w:tr>
      <w:tr w:rsidR="00420DA2" w:rsidTr="004E47E7">
        <w:trPr>
          <w:trHeight w:val="548"/>
        </w:trPr>
        <w:tc>
          <w:tcPr>
            <w:tcW w:w="1843" w:type="dxa"/>
          </w:tcPr>
          <w:p w:rsidR="00420DA2" w:rsidRDefault="00420DA2"/>
        </w:tc>
        <w:tc>
          <w:tcPr>
            <w:tcW w:w="1559" w:type="dxa"/>
          </w:tcPr>
          <w:p w:rsidR="00420DA2" w:rsidRDefault="00420DA2"/>
        </w:tc>
        <w:tc>
          <w:tcPr>
            <w:tcW w:w="1701" w:type="dxa"/>
          </w:tcPr>
          <w:p w:rsidR="00420DA2" w:rsidRDefault="00420DA2"/>
        </w:tc>
        <w:tc>
          <w:tcPr>
            <w:tcW w:w="1134" w:type="dxa"/>
          </w:tcPr>
          <w:p w:rsidR="00420DA2" w:rsidRDefault="00420DA2"/>
        </w:tc>
        <w:tc>
          <w:tcPr>
            <w:tcW w:w="1418" w:type="dxa"/>
          </w:tcPr>
          <w:p w:rsidR="00420DA2" w:rsidRDefault="00420DA2"/>
        </w:tc>
        <w:tc>
          <w:tcPr>
            <w:tcW w:w="1417" w:type="dxa"/>
          </w:tcPr>
          <w:p w:rsidR="00420DA2" w:rsidRDefault="00420DA2"/>
        </w:tc>
      </w:tr>
      <w:tr w:rsidR="00420DA2" w:rsidTr="004E47E7">
        <w:trPr>
          <w:trHeight w:val="569"/>
        </w:trPr>
        <w:tc>
          <w:tcPr>
            <w:tcW w:w="1843" w:type="dxa"/>
          </w:tcPr>
          <w:p w:rsidR="00420DA2" w:rsidRDefault="00420DA2"/>
        </w:tc>
        <w:tc>
          <w:tcPr>
            <w:tcW w:w="1559" w:type="dxa"/>
          </w:tcPr>
          <w:p w:rsidR="00420DA2" w:rsidRDefault="00420DA2"/>
        </w:tc>
        <w:tc>
          <w:tcPr>
            <w:tcW w:w="1701" w:type="dxa"/>
          </w:tcPr>
          <w:p w:rsidR="00420DA2" w:rsidRDefault="00420DA2"/>
        </w:tc>
        <w:tc>
          <w:tcPr>
            <w:tcW w:w="1134" w:type="dxa"/>
          </w:tcPr>
          <w:p w:rsidR="00420DA2" w:rsidRDefault="00420DA2"/>
        </w:tc>
        <w:tc>
          <w:tcPr>
            <w:tcW w:w="1418" w:type="dxa"/>
          </w:tcPr>
          <w:p w:rsidR="00420DA2" w:rsidRDefault="00420DA2"/>
        </w:tc>
        <w:tc>
          <w:tcPr>
            <w:tcW w:w="1417" w:type="dxa"/>
          </w:tcPr>
          <w:p w:rsidR="00420DA2" w:rsidRDefault="00420DA2"/>
        </w:tc>
      </w:tr>
      <w:tr w:rsidR="00420DA2" w:rsidTr="004E47E7">
        <w:trPr>
          <w:trHeight w:val="550"/>
        </w:trPr>
        <w:tc>
          <w:tcPr>
            <w:tcW w:w="1843" w:type="dxa"/>
          </w:tcPr>
          <w:p w:rsidR="00420DA2" w:rsidRDefault="00420DA2"/>
        </w:tc>
        <w:tc>
          <w:tcPr>
            <w:tcW w:w="1559" w:type="dxa"/>
          </w:tcPr>
          <w:p w:rsidR="00420DA2" w:rsidRDefault="00420DA2"/>
        </w:tc>
        <w:tc>
          <w:tcPr>
            <w:tcW w:w="1701" w:type="dxa"/>
          </w:tcPr>
          <w:p w:rsidR="00420DA2" w:rsidRDefault="00420DA2"/>
        </w:tc>
        <w:tc>
          <w:tcPr>
            <w:tcW w:w="1134" w:type="dxa"/>
          </w:tcPr>
          <w:p w:rsidR="00420DA2" w:rsidRDefault="00420DA2"/>
        </w:tc>
        <w:tc>
          <w:tcPr>
            <w:tcW w:w="1418" w:type="dxa"/>
          </w:tcPr>
          <w:p w:rsidR="00420DA2" w:rsidRDefault="00420DA2"/>
        </w:tc>
        <w:tc>
          <w:tcPr>
            <w:tcW w:w="1417" w:type="dxa"/>
          </w:tcPr>
          <w:p w:rsidR="00420DA2" w:rsidRDefault="00420DA2"/>
        </w:tc>
      </w:tr>
      <w:tr w:rsidR="00420DA2" w:rsidTr="004E47E7">
        <w:trPr>
          <w:trHeight w:val="550"/>
        </w:trPr>
        <w:tc>
          <w:tcPr>
            <w:tcW w:w="1843" w:type="dxa"/>
          </w:tcPr>
          <w:p w:rsidR="00420DA2" w:rsidRDefault="00420DA2"/>
        </w:tc>
        <w:tc>
          <w:tcPr>
            <w:tcW w:w="1559" w:type="dxa"/>
          </w:tcPr>
          <w:p w:rsidR="00420DA2" w:rsidRDefault="00420DA2"/>
        </w:tc>
        <w:tc>
          <w:tcPr>
            <w:tcW w:w="1701" w:type="dxa"/>
          </w:tcPr>
          <w:p w:rsidR="00420DA2" w:rsidRDefault="00420DA2"/>
        </w:tc>
        <w:tc>
          <w:tcPr>
            <w:tcW w:w="1134" w:type="dxa"/>
          </w:tcPr>
          <w:p w:rsidR="00420DA2" w:rsidRDefault="00420DA2"/>
        </w:tc>
        <w:tc>
          <w:tcPr>
            <w:tcW w:w="1418" w:type="dxa"/>
          </w:tcPr>
          <w:p w:rsidR="00420DA2" w:rsidRDefault="00420DA2"/>
        </w:tc>
        <w:tc>
          <w:tcPr>
            <w:tcW w:w="1417" w:type="dxa"/>
          </w:tcPr>
          <w:p w:rsidR="00420DA2" w:rsidRDefault="00420DA2"/>
        </w:tc>
      </w:tr>
    </w:tbl>
    <w:p w:rsidR="00420DA2" w:rsidRDefault="00420DA2" w:rsidP="00343F5E"/>
    <w:p w:rsidR="00420DA2" w:rsidRDefault="00420DA2" w:rsidP="00343F5E"/>
    <w:p w:rsidR="00420DA2" w:rsidRDefault="00420DA2" w:rsidP="00343F5E"/>
    <w:p w:rsidR="00420DA2" w:rsidRDefault="00420DA2" w:rsidP="00343F5E"/>
    <w:p w:rsidR="00420DA2" w:rsidRDefault="00420DA2" w:rsidP="00343F5E"/>
    <w:p w:rsidR="00420DA2" w:rsidRDefault="00420DA2" w:rsidP="00343F5E"/>
    <w:p w:rsidR="00420DA2" w:rsidRDefault="00420DA2" w:rsidP="00343F5E"/>
    <w:p w:rsidR="00420DA2" w:rsidRDefault="00420DA2" w:rsidP="00343F5E"/>
    <w:p w:rsidR="00420DA2" w:rsidRDefault="00420DA2" w:rsidP="00343F5E"/>
    <w:p w:rsidR="00420DA2" w:rsidRDefault="00420DA2" w:rsidP="008C2001">
      <w:pPr>
        <w:pStyle w:val="Nadpis1"/>
        <w:spacing w:after="120"/>
      </w:pPr>
      <w:r>
        <w:br w:type="page"/>
      </w:r>
      <w:bookmarkStart w:id="51" w:name="_Toc422779948"/>
      <w:bookmarkStart w:id="52" w:name="_Toc348366899"/>
      <w:r>
        <w:rPr>
          <w:b w:val="0"/>
        </w:rPr>
        <w:lastRenderedPageBreak/>
        <w:t>Příloha č. 4</w:t>
      </w:r>
      <w:r w:rsidRPr="00F84D6B">
        <w:rPr>
          <w:b w:val="0"/>
        </w:rPr>
        <w:t xml:space="preserve"> </w:t>
      </w:r>
      <w:r>
        <w:rPr>
          <w:b w:val="0"/>
        </w:rPr>
        <w:t>–</w:t>
      </w:r>
      <w:r w:rsidRPr="00202841">
        <w:t xml:space="preserve"> </w:t>
      </w:r>
      <w:r>
        <w:t>Vzor potvrzení o účasti v akreditovaném vzdělávacím programu</w:t>
      </w:r>
      <w:r>
        <w:rPr>
          <w:rStyle w:val="Znakapoznpodarou"/>
        </w:rPr>
        <w:footnoteReference w:id="1"/>
      </w:r>
      <w:bookmarkEnd w:id="51"/>
    </w:p>
    <w:p w:rsidR="00420DA2" w:rsidRPr="008C2001" w:rsidRDefault="00284EB7" w:rsidP="003121D2">
      <w:r>
        <w:pict>
          <v:rect id="_x0000_i1029" style="width:0;height:1.5pt" o:hralign="center" o:hrstd="t" o:hr="t" fillcolor="#aca899" stroked="f"/>
        </w:pict>
      </w:r>
    </w:p>
    <w:bookmarkEnd w:id="52"/>
    <w:p w:rsidR="00420DA2" w:rsidRDefault="00420DA2" w:rsidP="00E845C9"/>
    <w:p w:rsidR="003768FB" w:rsidRDefault="003768FB" w:rsidP="003768FB">
      <w:pPr>
        <w:jc w:val="center"/>
        <w:rPr>
          <w:rFonts w:cs="Calibri"/>
        </w:rPr>
      </w:pPr>
      <w:r>
        <w:rPr>
          <w:rFonts w:cs="Calibri"/>
        </w:rPr>
        <w:t>Název a adresa vzdělávacího zařízení</w:t>
      </w:r>
    </w:p>
    <w:p w:rsidR="003768FB" w:rsidRDefault="003768FB" w:rsidP="003768FB"/>
    <w:p w:rsidR="003768FB" w:rsidRDefault="003768FB" w:rsidP="003768FB">
      <w:pPr>
        <w:jc w:val="center"/>
      </w:pPr>
    </w:p>
    <w:p w:rsidR="003768FB" w:rsidRDefault="003768FB" w:rsidP="003768FB">
      <w:pPr>
        <w:jc w:val="center"/>
      </w:pPr>
      <w:r>
        <w:t>Vzdělávací program akreditován MŠMT dne ………… pod čj.: ……………….</w:t>
      </w:r>
    </w:p>
    <w:p w:rsidR="003768FB" w:rsidRDefault="003768FB" w:rsidP="003768FB"/>
    <w:p w:rsidR="003768FB" w:rsidRDefault="003768FB" w:rsidP="003768FB"/>
    <w:p w:rsidR="003768FB" w:rsidRDefault="003768FB" w:rsidP="003768FB">
      <w:pPr>
        <w:jc w:val="center"/>
        <w:rPr>
          <w:rFonts w:ascii="Arial Black" w:hAnsi="Arial Black"/>
          <w:caps/>
          <w:sz w:val="36"/>
          <w:szCs w:val="36"/>
        </w:rPr>
      </w:pPr>
      <w:r>
        <w:rPr>
          <w:rFonts w:ascii="Arial Black" w:hAnsi="Arial Black"/>
          <w:caps/>
          <w:sz w:val="36"/>
          <w:szCs w:val="36"/>
        </w:rPr>
        <w:t>potvrzení</w:t>
      </w:r>
    </w:p>
    <w:p w:rsidR="003768FB" w:rsidRDefault="003768FB" w:rsidP="003768FB">
      <w:pPr>
        <w:jc w:val="center"/>
        <w:rPr>
          <w:b/>
          <w:caps/>
          <w:spacing w:val="100"/>
        </w:rPr>
      </w:pPr>
      <w:r>
        <w:rPr>
          <w:b/>
          <w:caps/>
          <w:spacing w:val="100"/>
        </w:rPr>
        <w:t>o ÚČASTI V AKREDITOVANÉM VZDĚLÁVACÍM PROGRAMU</w:t>
      </w:r>
    </w:p>
    <w:p w:rsidR="003768FB" w:rsidRDefault="003768FB" w:rsidP="003768FB">
      <w:pPr>
        <w:jc w:val="center"/>
      </w:pPr>
    </w:p>
    <w:p w:rsidR="003768FB" w:rsidRDefault="003768FB" w:rsidP="003768FB">
      <w:pPr>
        <w:jc w:val="both"/>
      </w:pPr>
      <w:r>
        <w:t>po ukončení vzdělávacího programu rekvalifikačního kurzu, podle vyhl. MŠMT č. 176/2009 Sb., kterou se stanoví náležitosti žádosti o akreditaci vzdělávacího programu, organizace vzdělávání v rekvalifikačním zařízení a způsob jeho ukončení.</w:t>
      </w:r>
    </w:p>
    <w:p w:rsidR="003768FB" w:rsidRDefault="003768FB" w:rsidP="003768FB">
      <w:pPr>
        <w:jc w:val="center"/>
        <w:rPr>
          <w:sz w:val="28"/>
          <w:szCs w:val="28"/>
        </w:rPr>
      </w:pPr>
    </w:p>
    <w:p w:rsidR="003768FB" w:rsidRDefault="003768FB" w:rsidP="003768FB">
      <w:pPr>
        <w:jc w:val="center"/>
      </w:pPr>
      <w:r>
        <w:t>Jméno, Příjmení, titul účastníka kurzu</w:t>
      </w:r>
    </w:p>
    <w:p w:rsidR="003768FB" w:rsidRDefault="003768FB" w:rsidP="003768FB">
      <w:pPr>
        <w:jc w:val="center"/>
      </w:pPr>
      <w:r>
        <w:t>Datum a místo narození</w:t>
      </w:r>
    </w:p>
    <w:p w:rsidR="003768FB" w:rsidRDefault="003768FB" w:rsidP="003768FB">
      <w:pPr>
        <w:jc w:val="center"/>
      </w:pPr>
    </w:p>
    <w:p w:rsidR="003768FB" w:rsidRDefault="003768FB" w:rsidP="003768FB"/>
    <w:p w:rsidR="003768FB" w:rsidRDefault="003768FB" w:rsidP="003768FB">
      <w:pPr>
        <w:rPr>
          <w:i/>
        </w:rPr>
      </w:pPr>
      <w:r>
        <w:t xml:space="preserve">Absolvoval (a) rekvalifikační program: </w:t>
      </w:r>
      <w:r>
        <w:rPr>
          <w:b/>
          <w:i/>
        </w:rPr>
        <w:t>Mechanik motocyklů (23-041-H)</w:t>
      </w:r>
    </w:p>
    <w:p w:rsidR="003768FB" w:rsidRDefault="003768FB" w:rsidP="003768FB">
      <w:pPr>
        <w:rPr>
          <w:i/>
        </w:rPr>
      </w:pPr>
    </w:p>
    <w:p w:rsidR="003768FB" w:rsidRDefault="003768FB" w:rsidP="003768FB">
      <w:pPr>
        <w:spacing w:line="360" w:lineRule="auto"/>
        <w:ind w:left="2552" w:hanging="2552"/>
        <w:rPr>
          <w:b/>
        </w:rPr>
      </w:pPr>
      <w:r>
        <w:t xml:space="preserve">pro pracovní činnost: </w:t>
      </w:r>
      <w:r>
        <w:rPr>
          <w:b/>
          <w:i/>
        </w:rPr>
        <w:t>Mechanik motocyklů</w:t>
      </w:r>
    </w:p>
    <w:p w:rsidR="003768FB" w:rsidRDefault="003768FB" w:rsidP="003768FB"/>
    <w:p w:rsidR="003768FB" w:rsidRDefault="003768FB" w:rsidP="003768FB">
      <w:r>
        <w:t xml:space="preserve">Kurz proběhl v období od ……….….do…………… </w:t>
      </w:r>
    </w:p>
    <w:p w:rsidR="003768FB" w:rsidRDefault="003768FB" w:rsidP="003768FB">
      <w:r>
        <w:t>V rozsahu</w:t>
      </w:r>
      <w:r>
        <w:tab/>
      </w:r>
      <w:r>
        <w:tab/>
        <w:t xml:space="preserve">- na teorii  </w:t>
      </w:r>
      <w:r>
        <w:tab/>
      </w:r>
      <w:r>
        <w:tab/>
      </w:r>
      <w:r>
        <w:tab/>
      </w:r>
      <w:r>
        <w:tab/>
        <w:t xml:space="preserve"> 30 vyučovacích hodin</w:t>
      </w:r>
    </w:p>
    <w:p w:rsidR="003768FB" w:rsidRDefault="003768FB" w:rsidP="003768FB">
      <w:r>
        <w:tab/>
      </w:r>
      <w:r>
        <w:tab/>
      </w:r>
      <w:r>
        <w:tab/>
        <w:t xml:space="preserve">- na praxi </w:t>
      </w:r>
      <w:r>
        <w:tab/>
      </w:r>
      <w:r>
        <w:tab/>
      </w:r>
      <w:r>
        <w:tab/>
      </w:r>
      <w:r>
        <w:tab/>
        <w:t xml:space="preserve"> 90 hodin</w:t>
      </w:r>
    </w:p>
    <w:p w:rsidR="003768FB" w:rsidRDefault="003768FB" w:rsidP="003768FB"/>
    <w:p w:rsidR="003768FB" w:rsidRDefault="003768FB" w:rsidP="003768FB">
      <w:pPr>
        <w:tabs>
          <w:tab w:val="left" w:pos="7513"/>
          <w:tab w:val="right" w:pos="7938"/>
        </w:tabs>
      </w:pPr>
    </w:p>
    <w:p w:rsidR="003768FB" w:rsidRDefault="003768FB" w:rsidP="003768FB">
      <w:pPr>
        <w:tabs>
          <w:tab w:val="right" w:pos="8820"/>
        </w:tabs>
      </w:pPr>
    </w:p>
    <w:p w:rsidR="003768FB" w:rsidRDefault="003768FB" w:rsidP="003768FB">
      <w:pPr>
        <w:tabs>
          <w:tab w:val="right" w:pos="8820"/>
        </w:tabs>
        <w:jc w:val="both"/>
        <w:rPr>
          <w:b/>
        </w:rPr>
      </w:pPr>
      <w:r>
        <w:rPr>
          <w:b/>
        </w:rPr>
        <w:t>Dle vyhlášky MŠMT č. 176/2009 Sb. toto osvědčení o účasti v akreditovaném vzdělávacím programu nenahrazuje doklad o úspěšném absolvování odborné zkoušky dle zákona č. 179/2006 Sb., o ověřování a uznávání výsledků dalšího vzdělávání.</w:t>
      </w:r>
    </w:p>
    <w:p w:rsidR="003768FB" w:rsidRDefault="003768FB" w:rsidP="003768FB">
      <w:pPr>
        <w:tabs>
          <w:tab w:val="right" w:pos="8820"/>
        </w:tabs>
      </w:pPr>
    </w:p>
    <w:p w:rsidR="003768FB" w:rsidRDefault="003768FB" w:rsidP="003768FB">
      <w:pPr>
        <w:tabs>
          <w:tab w:val="left" w:pos="7655"/>
          <w:tab w:val="right" w:pos="8820"/>
        </w:tabs>
      </w:pPr>
      <w:r>
        <w:t>V …………………... dne ……………</w:t>
      </w:r>
    </w:p>
    <w:p w:rsidR="003768FB" w:rsidRDefault="003768FB" w:rsidP="003768FB">
      <w:pPr>
        <w:tabs>
          <w:tab w:val="right" w:pos="8820"/>
        </w:tabs>
      </w:pPr>
    </w:p>
    <w:p w:rsidR="003768FB" w:rsidRDefault="003768FB" w:rsidP="003768FB">
      <w:pPr>
        <w:tabs>
          <w:tab w:val="center" w:pos="1985"/>
          <w:tab w:val="center" w:pos="7088"/>
        </w:tabs>
        <w:jc w:val="both"/>
        <w:rPr>
          <w:spacing w:val="-3"/>
          <w:sz w:val="20"/>
          <w:szCs w:val="20"/>
        </w:rPr>
      </w:pPr>
      <w:r>
        <w:rPr>
          <w:sz w:val="20"/>
          <w:szCs w:val="20"/>
        </w:rPr>
        <w:tab/>
        <w:t>........………......…………………………</w:t>
      </w:r>
      <w:r>
        <w:rPr>
          <w:sz w:val="20"/>
          <w:szCs w:val="20"/>
        </w:rPr>
        <w:tab/>
        <w:t>…..……................……………….....</w:t>
      </w:r>
    </w:p>
    <w:p w:rsidR="003768FB" w:rsidRDefault="003768FB" w:rsidP="003768FB">
      <w:pPr>
        <w:tabs>
          <w:tab w:val="left" w:pos="1276"/>
          <w:tab w:val="center" w:pos="1985"/>
          <w:tab w:val="left" w:pos="5670"/>
          <w:tab w:val="center" w:pos="7088"/>
        </w:tabs>
        <w:jc w:val="both"/>
      </w:pPr>
    </w:p>
    <w:p w:rsidR="003768FB" w:rsidRDefault="003768FB" w:rsidP="003768FB">
      <w:pPr>
        <w:tabs>
          <w:tab w:val="center" w:pos="1985"/>
          <w:tab w:val="center" w:pos="4536"/>
          <w:tab w:val="center" w:pos="7088"/>
        </w:tabs>
        <w:jc w:val="both"/>
      </w:pPr>
      <w:r>
        <w:tab/>
      </w:r>
      <w:r>
        <w:rPr>
          <w:sz w:val="20"/>
          <w:szCs w:val="20"/>
        </w:rPr>
        <w:t>garant kurzu</w:t>
      </w:r>
      <w:r>
        <w:tab/>
        <w:t>L.S.</w:t>
      </w:r>
      <w:r>
        <w:tab/>
      </w:r>
      <w:r>
        <w:rPr>
          <w:sz w:val="20"/>
          <w:szCs w:val="20"/>
        </w:rPr>
        <w:t>statutární zástupce vzdělávacího zařízení</w:t>
      </w:r>
    </w:p>
    <w:p w:rsidR="003768FB" w:rsidRDefault="003768FB" w:rsidP="003768FB">
      <w:pPr>
        <w:tabs>
          <w:tab w:val="center" w:pos="1985"/>
          <w:tab w:val="center" w:pos="7088"/>
        </w:tabs>
      </w:pPr>
    </w:p>
    <w:p w:rsidR="003768FB" w:rsidRDefault="003768FB" w:rsidP="003768FB">
      <w:pPr>
        <w:tabs>
          <w:tab w:val="left" w:pos="1560"/>
        </w:tabs>
      </w:pPr>
    </w:p>
    <w:p w:rsidR="00420DA2" w:rsidRDefault="00420DA2" w:rsidP="003768FB">
      <w:pPr>
        <w:jc w:val="center"/>
      </w:pPr>
      <w:r w:rsidRPr="003768FB">
        <w:br w:type="page"/>
      </w:r>
    </w:p>
    <w:p w:rsidR="00420DA2" w:rsidRDefault="00420DA2" w:rsidP="008C2001"/>
    <w:p w:rsidR="00420DA2" w:rsidRDefault="00420DA2" w:rsidP="008C2001">
      <w:r>
        <w:t>Vzdělávací program obsahoval tyto předměty (moduly):</w:t>
      </w:r>
    </w:p>
    <w:p w:rsidR="00420DA2" w:rsidRDefault="00420DA2" w:rsidP="008C2001"/>
    <w:p w:rsidR="00420DA2" w:rsidRPr="00501D0F" w:rsidRDefault="00420DA2" w:rsidP="00501D0F">
      <w:pPr>
        <w:tabs>
          <w:tab w:val="right" w:pos="8505"/>
        </w:tabs>
      </w:pPr>
      <w:r w:rsidRPr="00501D0F">
        <w:rPr>
          <w:rFonts w:cs="Arial"/>
          <w:bCs/>
        </w:rPr>
        <w:t>Orientace v technické dokumentaci</w:t>
      </w:r>
      <w:r w:rsidRPr="00501D0F">
        <w:t xml:space="preserve"> </w:t>
      </w:r>
      <w:r w:rsidRPr="00501D0F">
        <w:tab/>
        <w:t>4 hodin</w:t>
      </w:r>
    </w:p>
    <w:p w:rsidR="00420DA2" w:rsidRPr="00501D0F" w:rsidRDefault="00420DA2" w:rsidP="00501D0F">
      <w:pPr>
        <w:tabs>
          <w:tab w:val="right" w:pos="8505"/>
        </w:tabs>
      </w:pPr>
      <w:r w:rsidRPr="00501D0F">
        <w:rPr>
          <w:rFonts w:cs="Arial"/>
        </w:rPr>
        <w:t>Podvozkové části motocyklů</w:t>
      </w:r>
      <w:r w:rsidRPr="00501D0F">
        <w:t xml:space="preserve"> </w:t>
      </w:r>
      <w:r>
        <w:tab/>
        <w:t xml:space="preserve">24 </w:t>
      </w:r>
      <w:r w:rsidRPr="00501D0F">
        <w:t>hodin</w:t>
      </w:r>
    </w:p>
    <w:p w:rsidR="00420DA2" w:rsidRPr="00501D0F" w:rsidRDefault="00420DA2" w:rsidP="00501D0F">
      <w:pPr>
        <w:tabs>
          <w:tab w:val="right" w:pos="8505"/>
        </w:tabs>
      </w:pPr>
      <w:r w:rsidRPr="00501D0F">
        <w:t>Hnací agregát a převodové ústrojí motocyklů</w:t>
      </w:r>
      <w:r>
        <w:tab/>
        <w:t>28</w:t>
      </w:r>
      <w:r w:rsidRPr="00501D0F">
        <w:t xml:space="preserve"> hodin</w:t>
      </w:r>
    </w:p>
    <w:p w:rsidR="00420DA2" w:rsidRPr="00501D0F" w:rsidRDefault="00420DA2" w:rsidP="00501D0F">
      <w:pPr>
        <w:tabs>
          <w:tab w:val="right" w:pos="8505"/>
        </w:tabs>
      </w:pPr>
      <w:r w:rsidRPr="00501D0F">
        <w:t>Systém řízení motorů a výfukový systém motocyklů</w:t>
      </w:r>
      <w:r>
        <w:tab/>
        <w:t>24</w:t>
      </w:r>
      <w:r w:rsidRPr="00501D0F">
        <w:t xml:space="preserve"> hodin</w:t>
      </w:r>
    </w:p>
    <w:p w:rsidR="00420DA2" w:rsidRPr="00501D0F" w:rsidRDefault="00420DA2" w:rsidP="00501D0F">
      <w:pPr>
        <w:tabs>
          <w:tab w:val="right" w:pos="8505"/>
        </w:tabs>
      </w:pPr>
      <w:r w:rsidRPr="00501D0F">
        <w:t>Elektrické systémy motocyklů</w:t>
      </w:r>
      <w:r>
        <w:tab/>
        <w:t>24</w:t>
      </w:r>
      <w:r w:rsidRPr="00501D0F">
        <w:t xml:space="preserve"> </w:t>
      </w:r>
      <w:r>
        <w:t>h</w:t>
      </w:r>
      <w:r w:rsidRPr="00501D0F">
        <w:t>odin</w:t>
      </w:r>
    </w:p>
    <w:p w:rsidR="00420DA2" w:rsidRPr="00501D0F" w:rsidRDefault="00420DA2" w:rsidP="00501D0F">
      <w:pPr>
        <w:tabs>
          <w:tab w:val="right" w:pos="8505"/>
        </w:tabs>
      </w:pPr>
      <w:r w:rsidRPr="00501D0F">
        <w:t>Sestavení nových motocyklů a příprava k</w:t>
      </w:r>
      <w:r>
        <w:t> </w:t>
      </w:r>
      <w:r w:rsidRPr="00501D0F">
        <w:t>prodeji</w:t>
      </w:r>
      <w:r>
        <w:tab/>
        <w:t>8 hodin</w:t>
      </w:r>
    </w:p>
    <w:p w:rsidR="00420DA2" w:rsidRPr="00501D0F" w:rsidRDefault="00420DA2" w:rsidP="00501D0F">
      <w:pPr>
        <w:tabs>
          <w:tab w:val="right" w:pos="8505"/>
        </w:tabs>
      </w:pPr>
      <w:r w:rsidRPr="00501D0F">
        <w:t>Pravidelné servisní prohlídky motocyklů</w:t>
      </w:r>
      <w:r>
        <w:tab/>
        <w:t>8 hodin</w:t>
      </w:r>
    </w:p>
    <w:p w:rsidR="00420DA2" w:rsidRDefault="00420DA2" w:rsidP="008C2001">
      <w:pPr>
        <w:tabs>
          <w:tab w:val="left" w:pos="7513"/>
          <w:tab w:val="right" w:pos="7938"/>
        </w:tabs>
      </w:pPr>
    </w:p>
    <w:p w:rsidR="00420DA2" w:rsidRDefault="00420DA2" w:rsidP="008C2001">
      <w:pPr>
        <w:tabs>
          <w:tab w:val="right" w:pos="8820"/>
        </w:tabs>
      </w:pPr>
    </w:p>
    <w:p w:rsidR="00420DA2" w:rsidRDefault="00420DA2" w:rsidP="008C2001">
      <w:pPr>
        <w:tabs>
          <w:tab w:val="right" w:pos="8820"/>
        </w:tabs>
      </w:pPr>
    </w:p>
    <w:p w:rsidR="00420DA2" w:rsidRDefault="00420DA2" w:rsidP="003768FB">
      <w:pPr>
        <w:tabs>
          <w:tab w:val="center" w:pos="1985"/>
          <w:tab w:val="center" w:pos="7088"/>
        </w:tabs>
        <w:jc w:val="center"/>
        <w:rPr>
          <w:spacing w:val="-3"/>
          <w:sz w:val="20"/>
          <w:szCs w:val="20"/>
        </w:rPr>
      </w:pPr>
      <w:r>
        <w:rPr>
          <w:sz w:val="20"/>
          <w:szCs w:val="20"/>
        </w:rPr>
        <w:t>…..……................……………….....</w:t>
      </w:r>
    </w:p>
    <w:p w:rsidR="00420DA2" w:rsidRDefault="00420DA2" w:rsidP="00245E4E">
      <w:pPr>
        <w:tabs>
          <w:tab w:val="left" w:pos="1276"/>
          <w:tab w:val="center" w:pos="1985"/>
          <w:tab w:val="left" w:pos="5670"/>
          <w:tab w:val="center" w:pos="7088"/>
        </w:tabs>
        <w:jc w:val="both"/>
      </w:pPr>
    </w:p>
    <w:p w:rsidR="00420DA2" w:rsidRDefault="00420DA2" w:rsidP="003768FB">
      <w:pPr>
        <w:tabs>
          <w:tab w:val="center" w:pos="1985"/>
          <w:tab w:val="center" w:pos="4536"/>
          <w:tab w:val="center" w:pos="7088"/>
        </w:tabs>
        <w:jc w:val="center"/>
      </w:pPr>
      <w:r>
        <w:rPr>
          <w:sz w:val="20"/>
          <w:szCs w:val="20"/>
        </w:rPr>
        <w:t>statutární zástupce vzdělávacího zařízení</w:t>
      </w:r>
    </w:p>
    <w:p w:rsidR="00420DA2" w:rsidRDefault="00420DA2" w:rsidP="00245E4E">
      <w:pPr>
        <w:tabs>
          <w:tab w:val="center" w:pos="1985"/>
          <w:tab w:val="center" w:pos="7088"/>
        </w:tabs>
      </w:pPr>
    </w:p>
    <w:p w:rsidR="003768FB" w:rsidRDefault="003768FB" w:rsidP="00245E4E">
      <w:pPr>
        <w:jc w:val="center"/>
      </w:pPr>
    </w:p>
    <w:p w:rsidR="00420DA2" w:rsidRPr="00BD12A8" w:rsidRDefault="003768FB" w:rsidP="00245E4E">
      <w:pPr>
        <w:jc w:val="center"/>
        <w:rPr>
          <w:rFonts w:cs="Calibri"/>
        </w:rPr>
      </w:pPr>
      <w:r>
        <w:t>L.S.</w:t>
      </w:r>
      <w:r w:rsidR="00420DA2">
        <w:br w:type="page"/>
      </w:r>
      <w:r w:rsidR="00420DA2" w:rsidRPr="00BD12A8">
        <w:rPr>
          <w:rFonts w:cs="Calibri"/>
        </w:rPr>
        <w:lastRenderedPageBreak/>
        <w:t>Název a adresa vzdělávacího zařízení</w:t>
      </w:r>
    </w:p>
    <w:p w:rsidR="00420DA2" w:rsidRPr="00BD12A8" w:rsidRDefault="00420DA2" w:rsidP="00245E4E">
      <w:pPr>
        <w:pBdr>
          <w:top w:val="single" w:sz="4" w:space="0" w:color="auto"/>
        </w:pBdr>
        <w:rPr>
          <w:rFonts w:cs="Calibri"/>
        </w:rPr>
      </w:pPr>
    </w:p>
    <w:p w:rsidR="00420DA2" w:rsidRDefault="00420DA2" w:rsidP="008C2001">
      <w:pPr>
        <w:jc w:val="center"/>
      </w:pPr>
      <w:r>
        <w:t>Škola zařazena do rejstříku škol a školských zařízení/Studijní program akreditován MŠMT* dne ………… pod čj.: ……………….</w:t>
      </w:r>
    </w:p>
    <w:p w:rsidR="00420DA2" w:rsidRDefault="00420DA2" w:rsidP="008C2001"/>
    <w:p w:rsidR="00420DA2" w:rsidRDefault="00420DA2" w:rsidP="008C2001">
      <w:pPr>
        <w:spacing w:before="120"/>
        <w:jc w:val="center"/>
        <w:rPr>
          <w:rFonts w:ascii="Arial Black" w:hAnsi="Arial Black"/>
          <w:caps/>
          <w:sz w:val="36"/>
          <w:szCs w:val="36"/>
        </w:rPr>
      </w:pPr>
      <w:r>
        <w:rPr>
          <w:rFonts w:ascii="Arial Black" w:hAnsi="Arial Black"/>
          <w:caps/>
          <w:sz w:val="36"/>
          <w:szCs w:val="36"/>
        </w:rPr>
        <w:t>potvrzení</w:t>
      </w:r>
    </w:p>
    <w:p w:rsidR="00420DA2" w:rsidRDefault="00420DA2" w:rsidP="008C2001">
      <w:pPr>
        <w:spacing w:before="120"/>
        <w:jc w:val="center"/>
        <w:rPr>
          <w:b/>
          <w:caps/>
          <w:spacing w:val="100"/>
        </w:rPr>
      </w:pPr>
      <w:r>
        <w:rPr>
          <w:b/>
          <w:caps/>
          <w:spacing w:val="100"/>
        </w:rPr>
        <w:t>o ÚČASTI V AKREDITOVANÉM VZDĚLÁVACÍM PROGRAMU</w:t>
      </w:r>
    </w:p>
    <w:p w:rsidR="00420DA2" w:rsidRDefault="00420DA2" w:rsidP="008C2001">
      <w:pPr>
        <w:jc w:val="center"/>
      </w:pPr>
    </w:p>
    <w:p w:rsidR="00420DA2" w:rsidRDefault="00420DA2" w:rsidP="008C2001">
      <w:pPr>
        <w:jc w:val="both"/>
        <w:rPr>
          <w:szCs w:val="28"/>
        </w:rPr>
      </w:pPr>
      <w:r>
        <w:rPr>
          <w:szCs w:val="28"/>
        </w:rPr>
        <w:t>po úspěšném ukončení vzdělávacího programu rekvalifikačního kurzu realizovaného dle § 108, odst. 2, písm. c) zákona č. 435/2004 Sb. o zaměstnanosti, ve znění pozdějších předpisů, školou</w:t>
      </w:r>
      <w:r>
        <w:rPr>
          <w:rStyle w:val="Znakapoznpodarou"/>
        </w:rPr>
        <w:footnoteReference w:customMarkFollows="1" w:id="2"/>
        <w:sym w:font="Symbol" w:char="F02A"/>
      </w:r>
      <w:r>
        <w:rPr>
          <w:szCs w:val="28"/>
        </w:rPr>
        <w:t xml:space="preserve"> v rámci oboru vzdělání, který má zapsaný v rejstříku škol a školských zařízení nebo vysokou školou s akreditovaným studijním programem podle zvláštního právního předpisu</w:t>
      </w:r>
    </w:p>
    <w:p w:rsidR="00420DA2" w:rsidRDefault="00420DA2" w:rsidP="008C2001"/>
    <w:p w:rsidR="00420DA2" w:rsidRDefault="00420DA2" w:rsidP="008C2001">
      <w:pPr>
        <w:jc w:val="center"/>
      </w:pPr>
      <w:r>
        <w:t>Jméno, Příjmení, titul účastníka kurzu</w:t>
      </w:r>
    </w:p>
    <w:p w:rsidR="00420DA2" w:rsidRDefault="00420DA2" w:rsidP="008C2001">
      <w:pPr>
        <w:jc w:val="center"/>
      </w:pPr>
      <w:r>
        <w:t>Datum a místo narození</w:t>
      </w:r>
    </w:p>
    <w:p w:rsidR="00420DA2" w:rsidRDefault="00420DA2" w:rsidP="008C2001">
      <w:pPr>
        <w:jc w:val="center"/>
      </w:pPr>
    </w:p>
    <w:p w:rsidR="00420DA2" w:rsidRDefault="00420DA2" w:rsidP="008C2001">
      <w:pPr>
        <w:rPr>
          <w:i/>
        </w:rPr>
      </w:pPr>
      <w:r>
        <w:t xml:space="preserve">Absolvoval (a) rekvalifikační program: </w:t>
      </w:r>
      <w:r w:rsidRPr="00245E4E">
        <w:rPr>
          <w:b/>
          <w:i/>
        </w:rPr>
        <w:t>Mechanik motocyklů (23-041-H)</w:t>
      </w:r>
    </w:p>
    <w:p w:rsidR="00420DA2" w:rsidRDefault="00420DA2" w:rsidP="008C2001">
      <w:pPr>
        <w:rPr>
          <w:i/>
        </w:rPr>
      </w:pPr>
    </w:p>
    <w:p w:rsidR="00420DA2" w:rsidRDefault="00420DA2" w:rsidP="008C2001">
      <w:pPr>
        <w:spacing w:line="360" w:lineRule="auto"/>
        <w:ind w:left="2552" w:hanging="2552"/>
        <w:rPr>
          <w:b/>
          <w:i/>
        </w:rPr>
      </w:pPr>
      <w:r>
        <w:t xml:space="preserve">pro pracovní činnost: </w:t>
      </w:r>
      <w:r w:rsidRPr="00245E4E">
        <w:rPr>
          <w:b/>
          <w:i/>
        </w:rPr>
        <w:t>Mechanik motocyklů</w:t>
      </w:r>
    </w:p>
    <w:p w:rsidR="00420DA2" w:rsidRDefault="00420DA2" w:rsidP="008C2001">
      <w:r>
        <w:t xml:space="preserve">Kurz proběhl v období od ……….…..do…………… </w:t>
      </w:r>
    </w:p>
    <w:p w:rsidR="00420DA2" w:rsidRDefault="00420DA2" w:rsidP="008C2001"/>
    <w:p w:rsidR="00420DA2" w:rsidRDefault="00420DA2" w:rsidP="008C2001">
      <w:r>
        <w:t>V rozsahu</w:t>
      </w:r>
      <w:r>
        <w:tab/>
      </w:r>
      <w:r>
        <w:tab/>
        <w:t xml:space="preserve">- na teorii  </w:t>
      </w:r>
      <w:r>
        <w:tab/>
      </w:r>
      <w:r>
        <w:tab/>
      </w:r>
      <w:r>
        <w:tab/>
      </w:r>
      <w:r>
        <w:tab/>
        <w:t>30 vyučovacích hodin</w:t>
      </w:r>
    </w:p>
    <w:p w:rsidR="00420DA2" w:rsidRDefault="00420DA2" w:rsidP="008C2001">
      <w:r>
        <w:tab/>
      </w:r>
      <w:r>
        <w:tab/>
      </w:r>
      <w:r>
        <w:tab/>
        <w:t xml:space="preserve">- na praxi </w:t>
      </w:r>
      <w:r>
        <w:tab/>
      </w:r>
      <w:r>
        <w:tab/>
      </w:r>
      <w:r>
        <w:tab/>
      </w:r>
      <w:r>
        <w:tab/>
        <w:t>90 hodin</w:t>
      </w:r>
    </w:p>
    <w:p w:rsidR="00420DA2" w:rsidRDefault="00420DA2" w:rsidP="008C2001"/>
    <w:p w:rsidR="00420DA2" w:rsidRDefault="00420DA2" w:rsidP="008C2001">
      <w:pPr>
        <w:tabs>
          <w:tab w:val="right" w:pos="8820"/>
        </w:tabs>
      </w:pPr>
    </w:p>
    <w:p w:rsidR="00420DA2" w:rsidRDefault="00420DA2" w:rsidP="008C2001">
      <w:pPr>
        <w:tabs>
          <w:tab w:val="right" w:pos="8820"/>
        </w:tabs>
        <w:jc w:val="both"/>
        <w:rPr>
          <w:b/>
        </w:rPr>
      </w:pPr>
      <w:r>
        <w:rPr>
          <w:b/>
        </w:rPr>
        <w:t>Dle vyhlášky MŠMT č. 176/2009 Sb. toto osvědčení o účasti v akreditovaném vzdělávacím programu nenahrazuje doklad o úspěšném absolvování odborné zkoušky dle zákona č. 179/2006 Sb., o ověřování a uznávání výsledků dalšího vzdělávání.</w:t>
      </w:r>
    </w:p>
    <w:p w:rsidR="00420DA2" w:rsidRDefault="00420DA2" w:rsidP="008C2001">
      <w:pPr>
        <w:tabs>
          <w:tab w:val="right" w:pos="8820"/>
        </w:tabs>
      </w:pPr>
    </w:p>
    <w:p w:rsidR="003768FB" w:rsidRDefault="003768FB" w:rsidP="008C2001">
      <w:pPr>
        <w:tabs>
          <w:tab w:val="right" w:pos="8820"/>
        </w:tabs>
      </w:pPr>
    </w:p>
    <w:p w:rsidR="00420DA2" w:rsidRDefault="00420DA2" w:rsidP="008C2001">
      <w:pPr>
        <w:tabs>
          <w:tab w:val="right" w:pos="8820"/>
        </w:tabs>
      </w:pPr>
      <w:r>
        <w:t>V …………………... dne ……………</w:t>
      </w:r>
    </w:p>
    <w:p w:rsidR="00420DA2" w:rsidRDefault="00420DA2" w:rsidP="008C2001">
      <w:pPr>
        <w:tabs>
          <w:tab w:val="right" w:pos="8820"/>
        </w:tabs>
      </w:pPr>
    </w:p>
    <w:p w:rsidR="00420DA2" w:rsidRDefault="00420DA2" w:rsidP="00245E4E">
      <w:pPr>
        <w:tabs>
          <w:tab w:val="center" w:pos="1985"/>
          <w:tab w:val="center" w:pos="4536"/>
          <w:tab w:val="center" w:pos="7088"/>
        </w:tabs>
        <w:jc w:val="both"/>
        <w:rPr>
          <w:spacing w:val="-3"/>
          <w:sz w:val="20"/>
          <w:szCs w:val="20"/>
        </w:rPr>
      </w:pPr>
      <w:r>
        <w:rPr>
          <w:sz w:val="20"/>
          <w:szCs w:val="20"/>
        </w:rPr>
        <w:tab/>
        <w:t>…………………………...........................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…………..………………………….....</w:t>
      </w:r>
    </w:p>
    <w:p w:rsidR="00420DA2" w:rsidRDefault="00420DA2" w:rsidP="00245E4E">
      <w:pPr>
        <w:tabs>
          <w:tab w:val="center" w:pos="1985"/>
          <w:tab w:val="center" w:pos="4536"/>
          <w:tab w:val="center" w:pos="7088"/>
        </w:tabs>
        <w:jc w:val="both"/>
      </w:pPr>
    </w:p>
    <w:p w:rsidR="00420DA2" w:rsidRDefault="00420DA2" w:rsidP="00245E4E">
      <w:pPr>
        <w:tabs>
          <w:tab w:val="center" w:pos="1985"/>
          <w:tab w:val="center" w:pos="4536"/>
          <w:tab w:val="center" w:pos="7088"/>
        </w:tabs>
        <w:jc w:val="both"/>
        <w:rPr>
          <w:sz w:val="20"/>
          <w:szCs w:val="20"/>
        </w:rPr>
      </w:pPr>
      <w:r>
        <w:rPr>
          <w:sz w:val="20"/>
          <w:szCs w:val="20"/>
        </w:rPr>
        <w:tab/>
        <w:t>garant kurzu</w:t>
      </w:r>
      <w:r>
        <w:tab/>
        <w:t>L.S.</w:t>
      </w:r>
      <w:r>
        <w:tab/>
      </w:r>
      <w:r>
        <w:rPr>
          <w:sz w:val="20"/>
          <w:szCs w:val="20"/>
        </w:rPr>
        <w:t>statutární zástupce vzdělávacího zařízení</w:t>
      </w:r>
    </w:p>
    <w:p w:rsidR="003768FB" w:rsidRDefault="00420DA2">
      <w:pPr>
        <w:rPr>
          <w:b/>
          <w:sz w:val="22"/>
          <w:szCs w:val="22"/>
        </w:rPr>
      </w:pPr>
      <w:r>
        <w:rPr>
          <w:b/>
          <w:sz w:val="22"/>
          <w:szCs w:val="22"/>
        </w:rPr>
        <w:br w:type="page"/>
      </w:r>
    </w:p>
    <w:p w:rsidR="003768FB" w:rsidRDefault="003768FB">
      <w:pPr>
        <w:rPr>
          <w:b/>
          <w:sz w:val="22"/>
          <w:szCs w:val="22"/>
        </w:rPr>
      </w:pPr>
    </w:p>
    <w:p w:rsidR="003768FB" w:rsidRPr="003768FB" w:rsidRDefault="003768FB" w:rsidP="003768FB">
      <w:pPr>
        <w:rPr>
          <w:sz w:val="22"/>
          <w:szCs w:val="22"/>
        </w:rPr>
      </w:pPr>
    </w:p>
    <w:p w:rsidR="003768FB" w:rsidRDefault="003768FB">
      <w:pPr>
        <w:rPr>
          <w:sz w:val="22"/>
          <w:szCs w:val="22"/>
        </w:rPr>
      </w:pPr>
    </w:p>
    <w:p w:rsidR="003768FB" w:rsidRDefault="003768FB" w:rsidP="003768FB">
      <w:r>
        <w:t>Vzdělávací program obsahoval tyto předměty (moduly):</w:t>
      </w:r>
    </w:p>
    <w:p w:rsidR="003768FB" w:rsidRDefault="003768FB" w:rsidP="003768FB"/>
    <w:p w:rsidR="003768FB" w:rsidRDefault="003768FB" w:rsidP="003768FB">
      <w:pPr>
        <w:tabs>
          <w:tab w:val="right" w:pos="8505"/>
        </w:tabs>
      </w:pPr>
      <w:r>
        <w:rPr>
          <w:rFonts w:cs="Arial"/>
          <w:bCs/>
        </w:rPr>
        <w:t>Orientace v technické dokumentaci</w:t>
      </w:r>
      <w:r>
        <w:t xml:space="preserve"> </w:t>
      </w:r>
      <w:r>
        <w:tab/>
        <w:t>4 hodin</w:t>
      </w:r>
    </w:p>
    <w:p w:rsidR="003768FB" w:rsidRDefault="003768FB" w:rsidP="003768FB">
      <w:pPr>
        <w:tabs>
          <w:tab w:val="right" w:pos="8505"/>
        </w:tabs>
      </w:pPr>
      <w:r>
        <w:rPr>
          <w:rFonts w:cs="Arial"/>
        </w:rPr>
        <w:t>Podvozkové části motocyklů</w:t>
      </w:r>
      <w:r>
        <w:t xml:space="preserve"> </w:t>
      </w:r>
      <w:r>
        <w:tab/>
        <w:t>24 hodin</w:t>
      </w:r>
    </w:p>
    <w:p w:rsidR="003768FB" w:rsidRDefault="003768FB" w:rsidP="003768FB">
      <w:pPr>
        <w:tabs>
          <w:tab w:val="right" w:pos="8505"/>
        </w:tabs>
      </w:pPr>
      <w:r>
        <w:t>Hnací agregát a převodové ústrojí motocyklů</w:t>
      </w:r>
      <w:r>
        <w:tab/>
        <w:t>28 hodin</w:t>
      </w:r>
    </w:p>
    <w:p w:rsidR="003768FB" w:rsidRDefault="003768FB" w:rsidP="003768FB">
      <w:pPr>
        <w:tabs>
          <w:tab w:val="right" w:pos="8505"/>
        </w:tabs>
      </w:pPr>
      <w:r>
        <w:t>Systém řízení motorů a výfukový systém motocyklů</w:t>
      </w:r>
      <w:r>
        <w:tab/>
        <w:t>24 hodin</w:t>
      </w:r>
    </w:p>
    <w:p w:rsidR="003768FB" w:rsidRDefault="003768FB" w:rsidP="003768FB">
      <w:pPr>
        <w:tabs>
          <w:tab w:val="right" w:pos="8505"/>
        </w:tabs>
      </w:pPr>
      <w:r>
        <w:t>Elektrické systémy motocyklů</w:t>
      </w:r>
      <w:r>
        <w:tab/>
        <w:t>24 hodin</w:t>
      </w:r>
    </w:p>
    <w:p w:rsidR="003768FB" w:rsidRDefault="003768FB" w:rsidP="003768FB">
      <w:pPr>
        <w:tabs>
          <w:tab w:val="right" w:pos="8505"/>
        </w:tabs>
      </w:pPr>
      <w:r>
        <w:t>Sestavení nových motocyklů a příprava k prodeji</w:t>
      </w:r>
      <w:r>
        <w:tab/>
        <w:t>8 hodin</w:t>
      </w:r>
    </w:p>
    <w:p w:rsidR="003768FB" w:rsidRDefault="003768FB" w:rsidP="003768FB">
      <w:pPr>
        <w:tabs>
          <w:tab w:val="right" w:pos="8505"/>
        </w:tabs>
      </w:pPr>
      <w:r>
        <w:t>Pravidelné servisní prohlídky motocyklů</w:t>
      </w:r>
      <w:r>
        <w:tab/>
        <w:t>8 hodin</w:t>
      </w:r>
    </w:p>
    <w:p w:rsidR="003768FB" w:rsidRDefault="003768FB" w:rsidP="003768FB">
      <w:pPr>
        <w:tabs>
          <w:tab w:val="left" w:pos="7513"/>
          <w:tab w:val="right" w:pos="7938"/>
        </w:tabs>
      </w:pPr>
    </w:p>
    <w:p w:rsidR="003768FB" w:rsidRDefault="003768FB" w:rsidP="003768FB">
      <w:pPr>
        <w:tabs>
          <w:tab w:val="right" w:pos="8820"/>
        </w:tabs>
      </w:pPr>
    </w:p>
    <w:p w:rsidR="003768FB" w:rsidRDefault="003768FB" w:rsidP="003768FB">
      <w:pPr>
        <w:tabs>
          <w:tab w:val="right" w:pos="8820"/>
        </w:tabs>
      </w:pPr>
    </w:p>
    <w:p w:rsidR="003768FB" w:rsidRDefault="003768FB" w:rsidP="003768FB">
      <w:pPr>
        <w:tabs>
          <w:tab w:val="center" w:pos="1985"/>
          <w:tab w:val="center" w:pos="7088"/>
        </w:tabs>
        <w:jc w:val="center"/>
        <w:rPr>
          <w:spacing w:val="-3"/>
          <w:sz w:val="20"/>
          <w:szCs w:val="20"/>
        </w:rPr>
      </w:pPr>
      <w:r>
        <w:rPr>
          <w:sz w:val="20"/>
          <w:szCs w:val="20"/>
        </w:rPr>
        <w:t>…..……................……………….....</w:t>
      </w:r>
    </w:p>
    <w:p w:rsidR="003768FB" w:rsidRDefault="003768FB" w:rsidP="003768FB">
      <w:pPr>
        <w:tabs>
          <w:tab w:val="left" w:pos="1276"/>
          <w:tab w:val="center" w:pos="1985"/>
          <w:tab w:val="left" w:pos="5670"/>
          <w:tab w:val="center" w:pos="7088"/>
        </w:tabs>
        <w:jc w:val="both"/>
      </w:pPr>
    </w:p>
    <w:p w:rsidR="003768FB" w:rsidRDefault="003768FB" w:rsidP="003768FB">
      <w:pPr>
        <w:tabs>
          <w:tab w:val="center" w:pos="1985"/>
          <w:tab w:val="center" w:pos="4536"/>
          <w:tab w:val="center" w:pos="7088"/>
        </w:tabs>
        <w:jc w:val="center"/>
      </w:pPr>
      <w:r>
        <w:rPr>
          <w:sz w:val="20"/>
          <w:szCs w:val="20"/>
        </w:rPr>
        <w:t>statutární zástupce vzdělávacího zařízení</w:t>
      </w:r>
    </w:p>
    <w:p w:rsidR="003768FB" w:rsidRDefault="003768FB" w:rsidP="003768FB">
      <w:pPr>
        <w:tabs>
          <w:tab w:val="center" w:pos="1985"/>
          <w:tab w:val="center" w:pos="7088"/>
        </w:tabs>
      </w:pPr>
    </w:p>
    <w:p w:rsidR="003768FB" w:rsidRDefault="003768FB" w:rsidP="003768FB">
      <w:pPr>
        <w:jc w:val="center"/>
      </w:pPr>
    </w:p>
    <w:p w:rsidR="003768FB" w:rsidRDefault="003768FB" w:rsidP="003768FB">
      <w:pPr>
        <w:tabs>
          <w:tab w:val="left" w:pos="2220"/>
        </w:tabs>
        <w:jc w:val="center"/>
        <w:rPr>
          <w:sz w:val="22"/>
          <w:szCs w:val="22"/>
        </w:rPr>
      </w:pPr>
      <w:r>
        <w:t>L.S.</w:t>
      </w:r>
      <w:r>
        <w:br w:type="page"/>
      </w:r>
    </w:p>
    <w:p w:rsidR="00420DA2" w:rsidRDefault="00420DA2">
      <w:pPr>
        <w:rPr>
          <w:b/>
          <w:sz w:val="22"/>
          <w:szCs w:val="22"/>
        </w:rPr>
      </w:pPr>
    </w:p>
    <w:p w:rsidR="00420DA2" w:rsidRDefault="00420DA2" w:rsidP="00954A56">
      <w:pPr>
        <w:pStyle w:val="Nadpis1"/>
        <w:spacing w:after="120"/>
      </w:pPr>
      <w:bookmarkStart w:id="53" w:name="_Toc348366893"/>
      <w:bookmarkStart w:id="54" w:name="_Toc422779949"/>
      <w:bookmarkStart w:id="55" w:name="_GoBack"/>
      <w:bookmarkEnd w:id="55"/>
      <w:r>
        <w:rPr>
          <w:b w:val="0"/>
        </w:rPr>
        <w:t>Příloha č. 5 –</w:t>
      </w:r>
      <w:r>
        <w:t xml:space="preserve"> Způsob zjišťování zpětné vazby od účastníků</w:t>
      </w:r>
      <w:bookmarkEnd w:id="53"/>
      <w:bookmarkEnd w:id="54"/>
      <w:r>
        <w:t xml:space="preserve"> </w:t>
      </w:r>
    </w:p>
    <w:p w:rsidR="00420DA2" w:rsidRDefault="00284EB7" w:rsidP="00954A56">
      <w:pPr>
        <w:jc w:val="center"/>
      </w:pPr>
      <w:r>
        <w:pict>
          <v:rect id="_x0000_i1030" style="width:453.6pt;height:1.8pt" o:hralign="center" o:hrstd="t" o:hr="t" fillcolor="#a0a0a0" stroked="f"/>
        </w:pict>
      </w:r>
    </w:p>
    <w:p w:rsidR="00420DA2" w:rsidRDefault="00420DA2" w:rsidP="00954A56">
      <w:pPr>
        <w:rPr>
          <w:sz w:val="22"/>
          <w:szCs w:val="22"/>
        </w:rPr>
      </w:pPr>
    </w:p>
    <w:p w:rsidR="00420DA2" w:rsidRDefault="00420DA2" w:rsidP="00954A56">
      <w:pPr>
        <w:rPr>
          <w:sz w:val="22"/>
          <w:szCs w:val="22"/>
        </w:rPr>
      </w:pPr>
    </w:p>
    <w:p w:rsidR="00420DA2" w:rsidRDefault="00420DA2" w:rsidP="00863DD5">
      <w:pPr>
        <w:spacing w:after="240"/>
        <w:jc w:val="center"/>
        <w:rPr>
          <w:sz w:val="22"/>
          <w:szCs w:val="22"/>
        </w:rPr>
      </w:pPr>
      <w:r>
        <w:rPr>
          <w:sz w:val="22"/>
          <w:szCs w:val="22"/>
        </w:rPr>
        <w:t>Název vzdělávací instituce</w:t>
      </w:r>
    </w:p>
    <w:p w:rsidR="00420DA2" w:rsidRDefault="00420DA2" w:rsidP="00863DD5">
      <w:pPr>
        <w:spacing w:before="240" w:after="240"/>
        <w:jc w:val="center"/>
        <w:rPr>
          <w:b/>
          <w:szCs w:val="22"/>
        </w:rPr>
      </w:pPr>
    </w:p>
    <w:p w:rsidR="00420DA2" w:rsidRDefault="00420DA2" w:rsidP="00863DD5">
      <w:pPr>
        <w:jc w:val="center"/>
        <w:rPr>
          <w:b/>
        </w:rPr>
      </w:pPr>
      <w:r>
        <w:rPr>
          <w:b/>
        </w:rPr>
        <w:t>Hodnocení spokojenosti s kurzem</w:t>
      </w:r>
    </w:p>
    <w:p w:rsidR="00420DA2" w:rsidRDefault="00420DA2" w:rsidP="00863DD5">
      <w:pPr>
        <w:rPr>
          <w:szCs w:val="22"/>
        </w:rPr>
      </w:pPr>
    </w:p>
    <w:p w:rsidR="00420DA2" w:rsidRDefault="00420DA2" w:rsidP="00863DD5">
      <w:pPr>
        <w:rPr>
          <w:szCs w:val="22"/>
        </w:rPr>
      </w:pPr>
    </w:p>
    <w:p w:rsidR="00420DA2" w:rsidRDefault="00420DA2" w:rsidP="00863DD5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Název rekvalifikačního programu: </w:t>
      </w:r>
    </w:p>
    <w:p w:rsidR="00420DA2" w:rsidRDefault="00420DA2" w:rsidP="00863DD5">
      <w:pPr>
        <w:rPr>
          <w:rFonts w:cs="Arial"/>
          <w:sz w:val="22"/>
          <w:szCs w:val="22"/>
        </w:rPr>
      </w:pPr>
    </w:p>
    <w:p w:rsidR="00420DA2" w:rsidRDefault="00420DA2" w:rsidP="00863DD5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Termín konání kurzu (od – do):</w:t>
      </w:r>
    </w:p>
    <w:p w:rsidR="00420DA2" w:rsidRDefault="00420DA2" w:rsidP="00863DD5">
      <w:pPr>
        <w:rPr>
          <w:rFonts w:cs="Arial"/>
          <w:sz w:val="22"/>
          <w:szCs w:val="22"/>
        </w:rPr>
      </w:pPr>
    </w:p>
    <w:p w:rsidR="00420DA2" w:rsidRDefault="00420DA2" w:rsidP="00863DD5">
      <w:pPr>
        <w:rPr>
          <w:rFonts w:cs="Arial"/>
          <w:sz w:val="22"/>
          <w:szCs w:val="22"/>
        </w:rPr>
      </w:pPr>
    </w:p>
    <w:p w:rsidR="00420DA2" w:rsidRDefault="00420DA2" w:rsidP="00863DD5">
      <w:pPr>
        <w:rPr>
          <w:rFonts w:cs="Arial"/>
          <w:sz w:val="22"/>
          <w:szCs w:val="22"/>
        </w:rPr>
      </w:pPr>
    </w:p>
    <w:p w:rsidR="00420DA2" w:rsidRDefault="00420DA2" w:rsidP="00863DD5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Vážená účastnice kurzu,</w:t>
      </w:r>
    </w:p>
    <w:p w:rsidR="00420DA2" w:rsidRDefault="00420DA2" w:rsidP="00863DD5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Vážený účastníku kurzu,</w:t>
      </w:r>
    </w:p>
    <w:p w:rsidR="00420DA2" w:rsidRDefault="00420DA2" w:rsidP="00863DD5">
      <w:pPr>
        <w:rPr>
          <w:rFonts w:cs="Arial"/>
          <w:sz w:val="22"/>
          <w:szCs w:val="22"/>
        </w:rPr>
      </w:pPr>
    </w:p>
    <w:p w:rsidR="00420DA2" w:rsidRDefault="00420DA2" w:rsidP="00863DD5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žádáme Vás o vyjádření Vaši spokojenosti s obsahem a průběhem tohoto rekvalifikačního kurzu.  Vaše hodnocení a názory budou použity pouze pro zkvalitnění vzdělávacího programu a další práce realizátorů kurzu, jsou zcela interní a nebude s nimi jinak nakládáno.</w:t>
      </w:r>
    </w:p>
    <w:p w:rsidR="00420DA2" w:rsidRDefault="00420DA2" w:rsidP="00863DD5">
      <w:pPr>
        <w:jc w:val="both"/>
        <w:rPr>
          <w:rFonts w:cs="Arial"/>
          <w:sz w:val="22"/>
          <w:szCs w:val="22"/>
        </w:rPr>
      </w:pPr>
    </w:p>
    <w:p w:rsidR="00420DA2" w:rsidRDefault="00420DA2" w:rsidP="00863DD5">
      <w:pPr>
        <w:rPr>
          <w:rFonts w:cs="Arial"/>
          <w:sz w:val="22"/>
          <w:szCs w:val="22"/>
        </w:rPr>
      </w:pPr>
    </w:p>
    <w:p w:rsidR="00420DA2" w:rsidRDefault="00420DA2" w:rsidP="00863DD5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Děkujeme                                                                   ………………………..</w:t>
      </w:r>
    </w:p>
    <w:p w:rsidR="00420DA2" w:rsidRDefault="00420DA2" w:rsidP="00863DD5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                                                                                         Garant kurzu</w:t>
      </w:r>
    </w:p>
    <w:p w:rsidR="00420DA2" w:rsidRDefault="00420DA2" w:rsidP="00863DD5">
      <w:pPr>
        <w:rPr>
          <w:rFonts w:cs="Arial"/>
          <w:sz w:val="22"/>
          <w:szCs w:val="22"/>
        </w:rPr>
      </w:pPr>
    </w:p>
    <w:p w:rsidR="00420DA2" w:rsidRDefault="00420DA2" w:rsidP="00863DD5">
      <w:pPr>
        <w:pBdr>
          <w:bottom w:val="single" w:sz="4" w:space="1" w:color="auto"/>
        </w:pBdr>
        <w:rPr>
          <w:rFonts w:cs="Arial"/>
          <w:sz w:val="22"/>
          <w:szCs w:val="22"/>
        </w:rPr>
      </w:pPr>
    </w:p>
    <w:p w:rsidR="00420DA2" w:rsidRDefault="00420DA2" w:rsidP="00863DD5">
      <w:pPr>
        <w:rPr>
          <w:rFonts w:cs="Arial"/>
          <w:sz w:val="22"/>
          <w:szCs w:val="22"/>
        </w:rPr>
      </w:pPr>
    </w:p>
    <w:p w:rsidR="00420DA2" w:rsidRDefault="00420DA2" w:rsidP="00863DD5">
      <w:pPr>
        <w:numPr>
          <w:ilvl w:val="0"/>
          <w:numId w:val="39"/>
        </w:numPr>
        <w:ind w:left="567" w:hanging="567"/>
        <w:rPr>
          <w:rFonts w:cs="Arial"/>
          <w:sz w:val="22"/>
          <w:szCs w:val="22"/>
        </w:rPr>
      </w:pPr>
      <w:r>
        <w:rPr>
          <w:rFonts w:cs="Arial"/>
          <w:b/>
          <w:sz w:val="22"/>
          <w:szCs w:val="22"/>
        </w:rPr>
        <w:t>Hodnotíte tento program za osobně přínosný</w:t>
      </w:r>
      <w:r>
        <w:rPr>
          <w:rFonts w:cs="Arial"/>
          <w:sz w:val="22"/>
          <w:szCs w:val="22"/>
        </w:rPr>
        <w:t>?    (Odpověď zaškrtněte)</w:t>
      </w:r>
    </w:p>
    <w:p w:rsidR="00420DA2" w:rsidRDefault="00420DA2" w:rsidP="00863DD5">
      <w:pPr>
        <w:rPr>
          <w:rFonts w:cs="Arial"/>
          <w:sz w:val="22"/>
          <w:szCs w:val="22"/>
        </w:rPr>
      </w:pPr>
    </w:p>
    <w:p w:rsidR="00420DA2" w:rsidRDefault="00420DA2" w:rsidP="00863DD5">
      <w:pPr>
        <w:ind w:firstLine="567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Ano</w:t>
      </w:r>
    </w:p>
    <w:p w:rsidR="00420DA2" w:rsidRDefault="00420DA2" w:rsidP="00863DD5">
      <w:pPr>
        <w:ind w:firstLine="567"/>
        <w:rPr>
          <w:rFonts w:cs="Arial"/>
          <w:sz w:val="22"/>
          <w:szCs w:val="22"/>
        </w:rPr>
      </w:pPr>
    </w:p>
    <w:p w:rsidR="00420DA2" w:rsidRDefault="00420DA2" w:rsidP="00863DD5">
      <w:pPr>
        <w:ind w:firstLine="567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Spíše ano</w:t>
      </w:r>
    </w:p>
    <w:p w:rsidR="00420DA2" w:rsidRDefault="00420DA2" w:rsidP="00863DD5">
      <w:pPr>
        <w:ind w:firstLine="567"/>
        <w:rPr>
          <w:rFonts w:cs="Arial"/>
          <w:sz w:val="22"/>
          <w:szCs w:val="22"/>
        </w:rPr>
      </w:pPr>
    </w:p>
    <w:p w:rsidR="00420DA2" w:rsidRDefault="00420DA2" w:rsidP="00863DD5">
      <w:pPr>
        <w:ind w:firstLine="567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Spíše ne</w:t>
      </w:r>
    </w:p>
    <w:p w:rsidR="00420DA2" w:rsidRDefault="00420DA2" w:rsidP="00863DD5">
      <w:pPr>
        <w:ind w:firstLine="567"/>
        <w:rPr>
          <w:rFonts w:cs="Arial"/>
          <w:sz w:val="22"/>
          <w:szCs w:val="22"/>
        </w:rPr>
      </w:pPr>
    </w:p>
    <w:p w:rsidR="00420DA2" w:rsidRDefault="00420DA2" w:rsidP="00863DD5">
      <w:pPr>
        <w:ind w:firstLine="567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Ne</w:t>
      </w:r>
      <w:r>
        <w:rPr>
          <w:rFonts w:cs="Arial"/>
          <w:b/>
          <w:sz w:val="22"/>
          <w:szCs w:val="22"/>
        </w:rPr>
        <w:t xml:space="preserve"> </w:t>
      </w:r>
      <w:r>
        <w:rPr>
          <w:rFonts w:cs="Arial"/>
          <w:b/>
          <w:sz w:val="22"/>
          <w:szCs w:val="22"/>
        </w:rPr>
        <w:tab/>
      </w:r>
    </w:p>
    <w:p w:rsidR="00420DA2" w:rsidRDefault="00420DA2" w:rsidP="00863DD5">
      <w:pPr>
        <w:rPr>
          <w:rFonts w:cs="Arial"/>
          <w:sz w:val="22"/>
          <w:szCs w:val="22"/>
        </w:rPr>
      </w:pPr>
    </w:p>
    <w:p w:rsidR="00420DA2" w:rsidRDefault="00420DA2" w:rsidP="00863DD5">
      <w:pPr>
        <w:rPr>
          <w:rFonts w:cs="Arial"/>
          <w:sz w:val="22"/>
          <w:szCs w:val="22"/>
        </w:rPr>
      </w:pPr>
    </w:p>
    <w:p w:rsidR="00420DA2" w:rsidRDefault="00420DA2" w:rsidP="00863DD5">
      <w:pPr>
        <w:numPr>
          <w:ilvl w:val="0"/>
          <w:numId w:val="39"/>
        </w:numPr>
        <w:ind w:left="567" w:hanging="567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 xml:space="preserve">Získali jste znalosti a dovednosti, které jste očekávali? </w:t>
      </w:r>
    </w:p>
    <w:p w:rsidR="00420DA2" w:rsidRDefault="00420DA2" w:rsidP="00863DD5">
      <w:pPr>
        <w:rPr>
          <w:rFonts w:cs="Arial"/>
          <w:sz w:val="22"/>
          <w:szCs w:val="22"/>
        </w:rPr>
      </w:pPr>
    </w:p>
    <w:p w:rsidR="00420DA2" w:rsidRDefault="00420DA2" w:rsidP="00863DD5">
      <w:pPr>
        <w:ind w:firstLine="567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Ano</w:t>
      </w:r>
    </w:p>
    <w:p w:rsidR="00420DA2" w:rsidRDefault="00420DA2" w:rsidP="00863DD5">
      <w:pPr>
        <w:ind w:firstLine="567"/>
        <w:rPr>
          <w:rFonts w:cs="Arial"/>
          <w:sz w:val="22"/>
          <w:szCs w:val="22"/>
        </w:rPr>
      </w:pPr>
    </w:p>
    <w:p w:rsidR="00420DA2" w:rsidRDefault="00420DA2" w:rsidP="00863DD5">
      <w:pPr>
        <w:ind w:firstLine="567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Spíše ano</w:t>
      </w:r>
    </w:p>
    <w:p w:rsidR="00420DA2" w:rsidRDefault="00420DA2" w:rsidP="00863DD5">
      <w:pPr>
        <w:ind w:firstLine="567"/>
        <w:rPr>
          <w:rFonts w:cs="Arial"/>
          <w:sz w:val="22"/>
          <w:szCs w:val="22"/>
        </w:rPr>
      </w:pPr>
    </w:p>
    <w:p w:rsidR="00420DA2" w:rsidRDefault="00420DA2" w:rsidP="00863DD5">
      <w:pPr>
        <w:ind w:firstLine="567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Spíše ne</w:t>
      </w:r>
    </w:p>
    <w:p w:rsidR="00420DA2" w:rsidRDefault="00420DA2" w:rsidP="00863DD5">
      <w:pPr>
        <w:ind w:firstLine="567"/>
        <w:rPr>
          <w:rFonts w:cs="Arial"/>
          <w:sz w:val="22"/>
          <w:szCs w:val="22"/>
        </w:rPr>
      </w:pPr>
    </w:p>
    <w:p w:rsidR="00420DA2" w:rsidRDefault="00420DA2" w:rsidP="00863DD5">
      <w:pPr>
        <w:ind w:firstLine="567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Ne</w:t>
      </w:r>
      <w:r>
        <w:rPr>
          <w:rFonts w:cs="Arial"/>
          <w:b/>
          <w:sz w:val="22"/>
          <w:szCs w:val="22"/>
        </w:rPr>
        <w:t xml:space="preserve"> </w:t>
      </w:r>
      <w:r>
        <w:rPr>
          <w:rFonts w:cs="Arial"/>
          <w:b/>
          <w:sz w:val="22"/>
          <w:szCs w:val="22"/>
        </w:rPr>
        <w:tab/>
      </w:r>
    </w:p>
    <w:p w:rsidR="00420DA2" w:rsidRDefault="00420DA2" w:rsidP="00863DD5">
      <w:pPr>
        <w:rPr>
          <w:rFonts w:cs="Arial"/>
          <w:sz w:val="22"/>
          <w:szCs w:val="22"/>
        </w:rPr>
      </w:pPr>
    </w:p>
    <w:p w:rsidR="00420DA2" w:rsidRDefault="00420DA2" w:rsidP="00863DD5">
      <w:pPr>
        <w:rPr>
          <w:rFonts w:cs="Arial"/>
          <w:sz w:val="22"/>
          <w:szCs w:val="22"/>
        </w:rPr>
      </w:pPr>
    </w:p>
    <w:p w:rsidR="00420DA2" w:rsidRDefault="00420DA2" w:rsidP="00863DD5">
      <w:pPr>
        <w:numPr>
          <w:ilvl w:val="0"/>
          <w:numId w:val="39"/>
        </w:numPr>
        <w:ind w:left="567" w:hanging="567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Myslíte si, že získané znalosti a zkušenosti z tohoto kurzu uplatníte ve Vaší praxi?</w:t>
      </w:r>
    </w:p>
    <w:p w:rsidR="00420DA2" w:rsidRDefault="00420DA2" w:rsidP="00863DD5">
      <w:pPr>
        <w:rPr>
          <w:rFonts w:cs="Arial"/>
          <w:sz w:val="22"/>
          <w:szCs w:val="22"/>
        </w:rPr>
      </w:pPr>
    </w:p>
    <w:p w:rsidR="00420DA2" w:rsidRDefault="00420DA2" w:rsidP="00863DD5">
      <w:pPr>
        <w:ind w:firstLine="567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Ano</w:t>
      </w:r>
      <w:r>
        <w:rPr>
          <w:rFonts w:cs="Arial"/>
          <w:sz w:val="22"/>
          <w:szCs w:val="22"/>
        </w:rPr>
        <w:tab/>
      </w:r>
    </w:p>
    <w:p w:rsidR="00420DA2" w:rsidRDefault="00420DA2" w:rsidP="00863DD5">
      <w:pPr>
        <w:ind w:firstLine="567"/>
        <w:rPr>
          <w:rFonts w:cs="Arial"/>
          <w:sz w:val="22"/>
          <w:szCs w:val="22"/>
        </w:rPr>
      </w:pPr>
    </w:p>
    <w:p w:rsidR="00420DA2" w:rsidRDefault="00420DA2" w:rsidP="00863DD5">
      <w:pPr>
        <w:ind w:firstLine="567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Spíše ano</w:t>
      </w:r>
    </w:p>
    <w:p w:rsidR="00420DA2" w:rsidRDefault="00420DA2" w:rsidP="00863DD5">
      <w:pPr>
        <w:ind w:firstLine="567"/>
        <w:rPr>
          <w:rFonts w:cs="Arial"/>
          <w:sz w:val="22"/>
          <w:szCs w:val="22"/>
        </w:rPr>
      </w:pPr>
    </w:p>
    <w:p w:rsidR="00420DA2" w:rsidRDefault="00420DA2" w:rsidP="00863DD5">
      <w:pPr>
        <w:ind w:firstLine="567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Spíše ne</w:t>
      </w:r>
    </w:p>
    <w:p w:rsidR="00420DA2" w:rsidRDefault="00420DA2" w:rsidP="00863DD5">
      <w:pPr>
        <w:ind w:firstLine="567"/>
        <w:rPr>
          <w:rFonts w:cs="Arial"/>
          <w:sz w:val="22"/>
          <w:szCs w:val="22"/>
        </w:rPr>
      </w:pPr>
    </w:p>
    <w:p w:rsidR="00420DA2" w:rsidRDefault="00420DA2" w:rsidP="00863DD5">
      <w:pPr>
        <w:ind w:firstLine="567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Ne</w:t>
      </w:r>
    </w:p>
    <w:p w:rsidR="00420DA2" w:rsidRDefault="00420DA2" w:rsidP="00863DD5">
      <w:pPr>
        <w:rPr>
          <w:rFonts w:cs="Arial"/>
          <w:sz w:val="22"/>
          <w:szCs w:val="22"/>
        </w:rPr>
      </w:pPr>
    </w:p>
    <w:p w:rsidR="00420DA2" w:rsidRDefault="00420DA2" w:rsidP="00863DD5">
      <w:pPr>
        <w:rPr>
          <w:rFonts w:cs="Arial"/>
          <w:sz w:val="22"/>
          <w:szCs w:val="22"/>
        </w:rPr>
      </w:pPr>
    </w:p>
    <w:p w:rsidR="00420DA2" w:rsidRDefault="00420DA2" w:rsidP="00863DD5">
      <w:pPr>
        <w:numPr>
          <w:ilvl w:val="0"/>
          <w:numId w:val="39"/>
        </w:numPr>
        <w:ind w:left="567" w:hanging="567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Byl pro Vás rozsah probíraného učiva dostačující?</w:t>
      </w:r>
    </w:p>
    <w:p w:rsidR="00420DA2" w:rsidRDefault="00420DA2" w:rsidP="00863DD5">
      <w:pPr>
        <w:rPr>
          <w:rFonts w:cs="Arial"/>
          <w:sz w:val="22"/>
          <w:szCs w:val="22"/>
        </w:rPr>
      </w:pPr>
    </w:p>
    <w:p w:rsidR="00420DA2" w:rsidRDefault="00420DA2" w:rsidP="00863DD5">
      <w:pPr>
        <w:ind w:firstLine="567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Ano</w:t>
      </w:r>
      <w:r>
        <w:rPr>
          <w:rFonts w:cs="Arial"/>
          <w:sz w:val="22"/>
          <w:szCs w:val="22"/>
        </w:rPr>
        <w:tab/>
      </w:r>
    </w:p>
    <w:p w:rsidR="00420DA2" w:rsidRDefault="00420DA2" w:rsidP="00863DD5">
      <w:pPr>
        <w:ind w:firstLine="567"/>
        <w:rPr>
          <w:rFonts w:cs="Arial"/>
          <w:sz w:val="22"/>
          <w:szCs w:val="22"/>
        </w:rPr>
      </w:pPr>
    </w:p>
    <w:p w:rsidR="00420DA2" w:rsidRDefault="00420DA2" w:rsidP="00863DD5">
      <w:pPr>
        <w:ind w:firstLine="567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Spíše ano</w:t>
      </w:r>
    </w:p>
    <w:p w:rsidR="00420DA2" w:rsidRDefault="00420DA2" w:rsidP="00863DD5">
      <w:pPr>
        <w:ind w:firstLine="567"/>
        <w:rPr>
          <w:rFonts w:cs="Arial"/>
          <w:sz w:val="22"/>
          <w:szCs w:val="22"/>
        </w:rPr>
      </w:pPr>
    </w:p>
    <w:p w:rsidR="00420DA2" w:rsidRDefault="00420DA2" w:rsidP="00863DD5">
      <w:pPr>
        <w:ind w:firstLine="567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Spíše ne</w:t>
      </w:r>
    </w:p>
    <w:p w:rsidR="00420DA2" w:rsidRDefault="00420DA2" w:rsidP="00863DD5">
      <w:pPr>
        <w:ind w:firstLine="567"/>
        <w:rPr>
          <w:rFonts w:cs="Arial"/>
          <w:sz w:val="22"/>
          <w:szCs w:val="22"/>
        </w:rPr>
      </w:pPr>
    </w:p>
    <w:p w:rsidR="00420DA2" w:rsidRDefault="00420DA2" w:rsidP="00863DD5">
      <w:pPr>
        <w:ind w:firstLine="567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Ne</w:t>
      </w:r>
      <w:r>
        <w:rPr>
          <w:rFonts w:cs="Arial"/>
          <w:sz w:val="22"/>
          <w:szCs w:val="22"/>
        </w:rPr>
        <w:tab/>
      </w:r>
    </w:p>
    <w:p w:rsidR="00420DA2" w:rsidRDefault="00420DA2" w:rsidP="00863DD5">
      <w:pPr>
        <w:rPr>
          <w:rFonts w:cs="Arial"/>
          <w:sz w:val="22"/>
          <w:szCs w:val="22"/>
        </w:rPr>
      </w:pPr>
    </w:p>
    <w:p w:rsidR="00420DA2" w:rsidRDefault="00420DA2" w:rsidP="00863DD5">
      <w:pPr>
        <w:rPr>
          <w:rFonts w:cs="Arial"/>
          <w:sz w:val="22"/>
          <w:szCs w:val="22"/>
        </w:rPr>
      </w:pPr>
    </w:p>
    <w:p w:rsidR="00420DA2" w:rsidRDefault="00420DA2" w:rsidP="00863DD5">
      <w:pPr>
        <w:numPr>
          <w:ilvl w:val="0"/>
          <w:numId w:val="39"/>
        </w:numPr>
        <w:ind w:left="567" w:hanging="567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Byl (a) jste spokojen (a) s rozsahem a kvalitou praktické výuky?</w:t>
      </w:r>
    </w:p>
    <w:p w:rsidR="00420DA2" w:rsidRDefault="00420DA2" w:rsidP="00863DD5">
      <w:pPr>
        <w:rPr>
          <w:rFonts w:cs="Arial"/>
          <w:sz w:val="22"/>
          <w:szCs w:val="22"/>
        </w:rPr>
      </w:pPr>
    </w:p>
    <w:p w:rsidR="00420DA2" w:rsidRDefault="00420DA2" w:rsidP="00863DD5">
      <w:pPr>
        <w:ind w:left="567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Ano</w:t>
      </w:r>
    </w:p>
    <w:p w:rsidR="00420DA2" w:rsidRDefault="00420DA2" w:rsidP="00863DD5">
      <w:pPr>
        <w:rPr>
          <w:rFonts w:cs="Arial"/>
          <w:sz w:val="22"/>
          <w:szCs w:val="22"/>
        </w:rPr>
      </w:pPr>
    </w:p>
    <w:p w:rsidR="00420DA2" w:rsidRDefault="00420DA2" w:rsidP="00863DD5">
      <w:pPr>
        <w:ind w:firstLine="567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Spíše ano</w:t>
      </w:r>
    </w:p>
    <w:p w:rsidR="00420DA2" w:rsidRDefault="00420DA2" w:rsidP="00863DD5">
      <w:pPr>
        <w:ind w:firstLine="567"/>
        <w:rPr>
          <w:rFonts w:cs="Arial"/>
          <w:sz w:val="22"/>
          <w:szCs w:val="22"/>
        </w:rPr>
      </w:pPr>
    </w:p>
    <w:p w:rsidR="00420DA2" w:rsidRDefault="00420DA2" w:rsidP="00863DD5">
      <w:pPr>
        <w:ind w:firstLine="567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Spíše ne</w:t>
      </w:r>
    </w:p>
    <w:p w:rsidR="00420DA2" w:rsidRDefault="00420DA2" w:rsidP="00863DD5">
      <w:pPr>
        <w:ind w:firstLine="567"/>
        <w:rPr>
          <w:rFonts w:cs="Arial"/>
          <w:sz w:val="22"/>
          <w:szCs w:val="22"/>
        </w:rPr>
      </w:pPr>
    </w:p>
    <w:p w:rsidR="00420DA2" w:rsidRDefault="00420DA2" w:rsidP="00863DD5">
      <w:pPr>
        <w:ind w:firstLine="567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Ne</w:t>
      </w:r>
    </w:p>
    <w:p w:rsidR="00420DA2" w:rsidRDefault="00420DA2" w:rsidP="00863DD5">
      <w:pPr>
        <w:rPr>
          <w:rFonts w:cs="Arial"/>
          <w:sz w:val="22"/>
          <w:szCs w:val="22"/>
        </w:rPr>
      </w:pPr>
    </w:p>
    <w:p w:rsidR="00420DA2" w:rsidRDefault="00420DA2" w:rsidP="00863DD5">
      <w:pPr>
        <w:numPr>
          <w:ilvl w:val="0"/>
          <w:numId w:val="39"/>
        </w:numPr>
        <w:ind w:left="567" w:hanging="567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Byl (a) jste spokojen (a) s rozsahem a kvalitou teoretické výuky?</w:t>
      </w:r>
    </w:p>
    <w:p w:rsidR="00420DA2" w:rsidRDefault="00420DA2" w:rsidP="00863DD5">
      <w:pPr>
        <w:rPr>
          <w:rFonts w:cs="Arial"/>
          <w:sz w:val="22"/>
          <w:szCs w:val="22"/>
        </w:rPr>
      </w:pPr>
    </w:p>
    <w:p w:rsidR="00420DA2" w:rsidRDefault="00420DA2" w:rsidP="00863DD5">
      <w:pPr>
        <w:ind w:firstLine="567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Ano</w:t>
      </w:r>
    </w:p>
    <w:p w:rsidR="00420DA2" w:rsidRDefault="00420DA2" w:rsidP="00863DD5">
      <w:pPr>
        <w:ind w:firstLine="567"/>
        <w:rPr>
          <w:rFonts w:cs="Arial"/>
          <w:sz w:val="22"/>
          <w:szCs w:val="22"/>
        </w:rPr>
      </w:pPr>
    </w:p>
    <w:p w:rsidR="00420DA2" w:rsidRDefault="00420DA2" w:rsidP="00863DD5">
      <w:pPr>
        <w:ind w:firstLine="567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Spíše ano</w:t>
      </w:r>
    </w:p>
    <w:p w:rsidR="00420DA2" w:rsidRDefault="00420DA2" w:rsidP="00863DD5">
      <w:pPr>
        <w:ind w:firstLine="567"/>
        <w:rPr>
          <w:rFonts w:cs="Arial"/>
          <w:sz w:val="22"/>
          <w:szCs w:val="22"/>
        </w:rPr>
      </w:pPr>
    </w:p>
    <w:p w:rsidR="00420DA2" w:rsidRDefault="00420DA2" w:rsidP="00863DD5">
      <w:pPr>
        <w:ind w:firstLine="567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Spíše ne</w:t>
      </w:r>
    </w:p>
    <w:p w:rsidR="00420DA2" w:rsidRDefault="00420DA2" w:rsidP="00863DD5">
      <w:pPr>
        <w:ind w:firstLine="567"/>
        <w:rPr>
          <w:rFonts w:cs="Arial"/>
          <w:sz w:val="22"/>
          <w:szCs w:val="22"/>
        </w:rPr>
      </w:pPr>
    </w:p>
    <w:p w:rsidR="00420DA2" w:rsidRDefault="00420DA2" w:rsidP="00863DD5">
      <w:pPr>
        <w:ind w:firstLine="567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Ne</w:t>
      </w:r>
    </w:p>
    <w:p w:rsidR="00420DA2" w:rsidRDefault="00420DA2" w:rsidP="00863DD5">
      <w:pPr>
        <w:ind w:firstLine="567"/>
        <w:rPr>
          <w:rFonts w:cs="Arial"/>
          <w:sz w:val="22"/>
          <w:szCs w:val="22"/>
        </w:rPr>
      </w:pPr>
    </w:p>
    <w:p w:rsidR="00420DA2" w:rsidRDefault="00420DA2" w:rsidP="00863DD5">
      <w:pPr>
        <w:pStyle w:val="Odstavecseseznamem"/>
        <w:numPr>
          <w:ilvl w:val="0"/>
          <w:numId w:val="39"/>
        </w:numPr>
        <w:ind w:left="567" w:hanging="567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Byl výklad učiva pro Vás dostatečně srozumitelný a názorný?</w:t>
      </w:r>
    </w:p>
    <w:p w:rsidR="00420DA2" w:rsidRDefault="00420DA2" w:rsidP="00863DD5">
      <w:pPr>
        <w:pStyle w:val="Odstavecseseznamem"/>
        <w:ind w:left="567"/>
        <w:rPr>
          <w:rFonts w:cs="Arial"/>
          <w:b/>
          <w:sz w:val="22"/>
          <w:szCs w:val="22"/>
        </w:rPr>
      </w:pPr>
    </w:p>
    <w:p w:rsidR="00420DA2" w:rsidRDefault="00420DA2" w:rsidP="00863DD5">
      <w:pPr>
        <w:pStyle w:val="Odstavecseseznamem"/>
        <w:ind w:left="567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Ano</w:t>
      </w:r>
    </w:p>
    <w:p w:rsidR="00420DA2" w:rsidRDefault="00420DA2" w:rsidP="00863DD5">
      <w:pPr>
        <w:pStyle w:val="Odstavecseseznamem"/>
        <w:ind w:left="567"/>
        <w:rPr>
          <w:rFonts w:cs="Arial"/>
          <w:sz w:val="22"/>
          <w:szCs w:val="22"/>
        </w:rPr>
      </w:pPr>
    </w:p>
    <w:p w:rsidR="00420DA2" w:rsidRDefault="00420DA2" w:rsidP="00863DD5">
      <w:pPr>
        <w:pStyle w:val="Odstavecseseznamem"/>
        <w:ind w:left="567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Spíše ano</w:t>
      </w:r>
    </w:p>
    <w:p w:rsidR="00420DA2" w:rsidRDefault="00420DA2" w:rsidP="00863DD5">
      <w:pPr>
        <w:pStyle w:val="Odstavecseseznamem"/>
        <w:ind w:left="567"/>
        <w:rPr>
          <w:rFonts w:cs="Arial"/>
          <w:sz w:val="22"/>
          <w:szCs w:val="22"/>
        </w:rPr>
      </w:pPr>
    </w:p>
    <w:p w:rsidR="00420DA2" w:rsidRDefault="00420DA2" w:rsidP="00863DD5">
      <w:pPr>
        <w:pStyle w:val="Odstavecseseznamem"/>
        <w:ind w:left="567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Spíše ne</w:t>
      </w:r>
    </w:p>
    <w:p w:rsidR="00420DA2" w:rsidRDefault="00420DA2" w:rsidP="00863DD5">
      <w:pPr>
        <w:pStyle w:val="Odstavecseseznamem"/>
        <w:ind w:left="567"/>
        <w:rPr>
          <w:rFonts w:cs="Arial"/>
          <w:sz w:val="22"/>
          <w:szCs w:val="22"/>
        </w:rPr>
      </w:pPr>
    </w:p>
    <w:p w:rsidR="00420DA2" w:rsidRDefault="00420DA2" w:rsidP="00863DD5">
      <w:pPr>
        <w:pStyle w:val="Odstavecseseznamem"/>
        <w:ind w:left="567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Ne</w:t>
      </w:r>
    </w:p>
    <w:p w:rsidR="00420DA2" w:rsidRDefault="00420DA2" w:rsidP="00863DD5">
      <w:pPr>
        <w:ind w:firstLine="567"/>
        <w:rPr>
          <w:rFonts w:cs="Arial"/>
          <w:sz w:val="22"/>
          <w:szCs w:val="22"/>
        </w:rPr>
      </w:pPr>
    </w:p>
    <w:p w:rsidR="00420DA2" w:rsidRDefault="00420DA2" w:rsidP="00863DD5">
      <w:pPr>
        <w:pStyle w:val="Odstavecseseznamem"/>
        <w:numPr>
          <w:ilvl w:val="0"/>
          <w:numId w:val="39"/>
        </w:numPr>
        <w:ind w:left="567" w:hanging="567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Která témata byla nejvíce zajímavá?</w:t>
      </w:r>
    </w:p>
    <w:p w:rsidR="00420DA2" w:rsidRDefault="00420DA2" w:rsidP="00863DD5">
      <w:pPr>
        <w:rPr>
          <w:rFonts w:cs="Arial"/>
          <w:sz w:val="22"/>
          <w:szCs w:val="22"/>
        </w:rPr>
      </w:pPr>
    </w:p>
    <w:p w:rsidR="00420DA2" w:rsidRDefault="00420DA2" w:rsidP="00863DD5">
      <w:pPr>
        <w:rPr>
          <w:rFonts w:cs="Arial"/>
          <w:sz w:val="22"/>
          <w:szCs w:val="22"/>
        </w:rPr>
      </w:pPr>
    </w:p>
    <w:p w:rsidR="00420DA2" w:rsidRDefault="00420DA2" w:rsidP="00863DD5">
      <w:pPr>
        <w:rPr>
          <w:rFonts w:cs="Arial"/>
          <w:sz w:val="22"/>
          <w:szCs w:val="22"/>
        </w:rPr>
      </w:pPr>
    </w:p>
    <w:p w:rsidR="00420DA2" w:rsidRDefault="00420DA2" w:rsidP="00863DD5">
      <w:pPr>
        <w:pStyle w:val="Odstavecseseznamem"/>
        <w:numPr>
          <w:ilvl w:val="0"/>
          <w:numId w:val="39"/>
        </w:numPr>
        <w:ind w:left="567" w:hanging="567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Vyhovovala Vám organizace výuky?</w:t>
      </w:r>
    </w:p>
    <w:p w:rsidR="00420DA2" w:rsidRDefault="00420DA2" w:rsidP="00863DD5">
      <w:pPr>
        <w:pStyle w:val="Odstavecseseznamem"/>
        <w:ind w:left="567"/>
        <w:rPr>
          <w:rFonts w:cs="Arial"/>
          <w:b/>
          <w:sz w:val="22"/>
          <w:szCs w:val="22"/>
        </w:rPr>
      </w:pPr>
    </w:p>
    <w:p w:rsidR="00420DA2" w:rsidRDefault="00420DA2" w:rsidP="00863DD5">
      <w:pPr>
        <w:pStyle w:val="Odstavecseseznamem"/>
        <w:ind w:left="567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Ano</w:t>
      </w:r>
    </w:p>
    <w:p w:rsidR="00420DA2" w:rsidRDefault="00420DA2" w:rsidP="00863DD5">
      <w:pPr>
        <w:pStyle w:val="Odstavecseseznamem"/>
        <w:ind w:left="567"/>
        <w:rPr>
          <w:rFonts w:cs="Arial"/>
          <w:sz w:val="22"/>
          <w:szCs w:val="22"/>
        </w:rPr>
      </w:pPr>
    </w:p>
    <w:p w:rsidR="00420DA2" w:rsidRDefault="00420DA2" w:rsidP="00863DD5">
      <w:pPr>
        <w:pStyle w:val="Odstavecseseznamem"/>
        <w:ind w:left="567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Spíše ano</w:t>
      </w:r>
    </w:p>
    <w:p w:rsidR="00420DA2" w:rsidRDefault="00420DA2" w:rsidP="00863DD5">
      <w:pPr>
        <w:pStyle w:val="Odstavecseseznamem"/>
        <w:ind w:left="567"/>
        <w:rPr>
          <w:rFonts w:cs="Arial"/>
          <w:sz w:val="22"/>
          <w:szCs w:val="22"/>
        </w:rPr>
      </w:pPr>
    </w:p>
    <w:p w:rsidR="00420DA2" w:rsidRDefault="00420DA2" w:rsidP="00863DD5">
      <w:pPr>
        <w:pStyle w:val="Odstavecseseznamem"/>
        <w:ind w:left="567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Spíše ne</w:t>
      </w:r>
    </w:p>
    <w:p w:rsidR="00420DA2" w:rsidRDefault="00420DA2" w:rsidP="00863DD5">
      <w:pPr>
        <w:pStyle w:val="Odstavecseseznamem"/>
        <w:ind w:left="567"/>
        <w:rPr>
          <w:rFonts w:cs="Arial"/>
          <w:sz w:val="22"/>
          <w:szCs w:val="22"/>
        </w:rPr>
      </w:pPr>
    </w:p>
    <w:p w:rsidR="00420DA2" w:rsidRDefault="00420DA2" w:rsidP="00863DD5">
      <w:pPr>
        <w:pStyle w:val="Odstavecseseznamem"/>
        <w:ind w:left="567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Ne</w:t>
      </w:r>
    </w:p>
    <w:p w:rsidR="00420DA2" w:rsidRDefault="00420DA2" w:rsidP="00863DD5">
      <w:pPr>
        <w:rPr>
          <w:rFonts w:cs="Arial"/>
          <w:sz w:val="22"/>
          <w:szCs w:val="22"/>
        </w:rPr>
      </w:pPr>
    </w:p>
    <w:p w:rsidR="00420DA2" w:rsidRDefault="00420DA2" w:rsidP="00863DD5">
      <w:pPr>
        <w:pStyle w:val="Odstavecseseznamem"/>
        <w:numPr>
          <w:ilvl w:val="0"/>
          <w:numId w:val="39"/>
        </w:numPr>
        <w:ind w:left="567" w:hanging="567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Co byste v programu a ve výuce zlepšil/-a?</w:t>
      </w:r>
    </w:p>
    <w:p w:rsidR="00420DA2" w:rsidRDefault="00420DA2" w:rsidP="00863DD5">
      <w:pPr>
        <w:rPr>
          <w:rFonts w:cs="Arial"/>
          <w:sz w:val="22"/>
          <w:szCs w:val="22"/>
        </w:rPr>
      </w:pPr>
    </w:p>
    <w:p w:rsidR="00420DA2" w:rsidRDefault="00420DA2" w:rsidP="00863DD5">
      <w:pPr>
        <w:rPr>
          <w:rFonts w:cs="Arial"/>
          <w:sz w:val="22"/>
          <w:szCs w:val="22"/>
        </w:rPr>
      </w:pPr>
    </w:p>
    <w:p w:rsidR="00420DA2" w:rsidRDefault="00420DA2" w:rsidP="00863DD5">
      <w:pPr>
        <w:pStyle w:val="Odstavecseseznamem"/>
        <w:numPr>
          <w:ilvl w:val="0"/>
          <w:numId w:val="39"/>
        </w:numPr>
        <w:ind w:left="567" w:hanging="567"/>
        <w:rPr>
          <w:rFonts w:cs="Arial"/>
          <w:sz w:val="22"/>
          <w:szCs w:val="22"/>
        </w:rPr>
      </w:pPr>
      <w:r>
        <w:rPr>
          <w:rFonts w:cs="Arial"/>
          <w:b/>
          <w:sz w:val="22"/>
          <w:szCs w:val="22"/>
        </w:rPr>
        <w:t>Celkové hodnocení programu</w:t>
      </w:r>
      <w:r>
        <w:rPr>
          <w:rFonts w:cs="Arial"/>
          <w:sz w:val="22"/>
          <w:szCs w:val="22"/>
        </w:rPr>
        <w:t xml:space="preserve"> (stupnice známek jako ve škole 1 - 5):</w:t>
      </w:r>
    </w:p>
    <w:p w:rsidR="00420DA2" w:rsidRDefault="00420DA2" w:rsidP="00863DD5">
      <w:pPr>
        <w:rPr>
          <w:rFonts w:cs="Arial"/>
          <w:sz w:val="22"/>
          <w:szCs w:val="22"/>
        </w:rPr>
      </w:pPr>
    </w:p>
    <w:p w:rsidR="00420DA2" w:rsidRDefault="00420DA2" w:rsidP="00863DD5">
      <w:pPr>
        <w:rPr>
          <w:rFonts w:cs="Arial"/>
          <w:b/>
          <w:sz w:val="22"/>
          <w:szCs w:val="22"/>
        </w:rPr>
      </w:pPr>
    </w:p>
    <w:p w:rsidR="00420DA2" w:rsidRDefault="00420DA2" w:rsidP="00863DD5">
      <w:pPr>
        <w:rPr>
          <w:rFonts w:cs="Arial"/>
          <w:b/>
          <w:sz w:val="22"/>
          <w:szCs w:val="22"/>
        </w:rPr>
      </w:pPr>
    </w:p>
    <w:p w:rsidR="00420DA2" w:rsidRDefault="00420DA2" w:rsidP="00863DD5">
      <w:pPr>
        <w:rPr>
          <w:sz w:val="22"/>
          <w:szCs w:val="22"/>
        </w:rPr>
      </w:pPr>
      <w:r>
        <w:rPr>
          <w:rFonts w:cs="Arial"/>
          <w:b/>
          <w:sz w:val="22"/>
          <w:szCs w:val="22"/>
        </w:rPr>
        <w:t xml:space="preserve">Vaše další komentáře a připomínky. </w:t>
      </w:r>
      <w:r>
        <w:rPr>
          <w:rFonts w:cs="Arial"/>
          <w:sz w:val="22"/>
          <w:szCs w:val="22"/>
        </w:rPr>
        <w:t>Zejména k označení Spíše ne, Ne.</w:t>
      </w:r>
    </w:p>
    <w:p w:rsidR="00420DA2" w:rsidRDefault="00420DA2" w:rsidP="00954A56">
      <w:pPr>
        <w:rPr>
          <w:sz w:val="22"/>
          <w:szCs w:val="22"/>
        </w:rPr>
      </w:pPr>
    </w:p>
    <w:p w:rsidR="00420DA2" w:rsidRDefault="00420DA2" w:rsidP="00954A56">
      <w:pPr>
        <w:rPr>
          <w:sz w:val="22"/>
          <w:szCs w:val="22"/>
        </w:rPr>
      </w:pPr>
    </w:p>
    <w:p w:rsidR="00420DA2" w:rsidRDefault="00420DA2" w:rsidP="00954A56">
      <w:pPr>
        <w:rPr>
          <w:sz w:val="22"/>
          <w:szCs w:val="22"/>
        </w:rPr>
      </w:pPr>
    </w:p>
    <w:p w:rsidR="00420DA2" w:rsidRDefault="00420DA2" w:rsidP="00954A56">
      <w:pPr>
        <w:rPr>
          <w:sz w:val="22"/>
          <w:szCs w:val="22"/>
          <w:highlight w:val="cyan"/>
        </w:rPr>
      </w:pPr>
    </w:p>
    <w:p w:rsidR="00420DA2" w:rsidRPr="00782C25" w:rsidRDefault="00420DA2" w:rsidP="00954A56">
      <w:pPr>
        <w:rPr>
          <w:sz w:val="22"/>
          <w:szCs w:val="22"/>
          <w:highlight w:val="cyan"/>
        </w:rPr>
      </w:pPr>
    </w:p>
    <w:sectPr w:rsidR="00420DA2" w:rsidRPr="00782C25" w:rsidSect="004E47E7">
      <w:pgSz w:w="11906" w:h="16838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0308" w:rsidRDefault="00330308">
      <w:r>
        <w:separator/>
      </w:r>
    </w:p>
  </w:endnote>
  <w:endnote w:type="continuationSeparator" w:id="0">
    <w:p w:rsidR="00330308" w:rsidRDefault="003303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4EB7" w:rsidRDefault="00284EB7" w:rsidP="007D1DF8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284EB7" w:rsidRDefault="00284EB7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4EB7" w:rsidRPr="00862358" w:rsidRDefault="00284EB7" w:rsidP="007D1DF8">
    <w:pPr>
      <w:pStyle w:val="Zpat"/>
      <w:framePr w:wrap="around" w:vAnchor="text" w:hAnchor="margin" w:xAlign="center" w:y="1"/>
      <w:rPr>
        <w:rStyle w:val="slostrnky"/>
        <w:rFonts w:cs="Arial"/>
        <w:sz w:val="22"/>
        <w:szCs w:val="22"/>
      </w:rPr>
    </w:pPr>
    <w:r w:rsidRPr="00862358">
      <w:rPr>
        <w:rStyle w:val="slostrnky"/>
        <w:rFonts w:cs="Arial"/>
        <w:sz w:val="22"/>
        <w:szCs w:val="22"/>
      </w:rPr>
      <w:fldChar w:fldCharType="begin"/>
    </w:r>
    <w:r w:rsidRPr="00862358">
      <w:rPr>
        <w:rStyle w:val="slostrnky"/>
        <w:rFonts w:cs="Arial"/>
        <w:sz w:val="22"/>
        <w:szCs w:val="22"/>
      </w:rPr>
      <w:instrText xml:space="preserve">PAGE  </w:instrText>
    </w:r>
    <w:r w:rsidRPr="00862358">
      <w:rPr>
        <w:rStyle w:val="slostrnky"/>
        <w:rFonts w:cs="Arial"/>
        <w:sz w:val="22"/>
        <w:szCs w:val="22"/>
      </w:rPr>
      <w:fldChar w:fldCharType="separate"/>
    </w:r>
    <w:r w:rsidR="003768FB">
      <w:rPr>
        <w:rStyle w:val="slostrnky"/>
        <w:rFonts w:cs="Arial"/>
        <w:noProof/>
        <w:sz w:val="22"/>
        <w:szCs w:val="22"/>
      </w:rPr>
      <w:t>33</w:t>
    </w:r>
    <w:r w:rsidRPr="00862358">
      <w:rPr>
        <w:rStyle w:val="slostrnky"/>
        <w:rFonts w:cs="Arial"/>
        <w:sz w:val="22"/>
        <w:szCs w:val="22"/>
      </w:rPr>
      <w:fldChar w:fldCharType="end"/>
    </w:r>
  </w:p>
  <w:p w:rsidR="00284EB7" w:rsidRDefault="00284EB7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4EB7" w:rsidRPr="00501D0F" w:rsidRDefault="00284EB7" w:rsidP="00501D0F">
    <w:pPr>
      <w:pStyle w:val="Zpat"/>
      <w:jc w:val="center"/>
      <w:rPr>
        <w:sz w:val="22"/>
        <w:szCs w:val="22"/>
      </w:rPr>
    </w:pPr>
    <w:r w:rsidRPr="006E411A">
      <w:rPr>
        <w:sz w:val="22"/>
        <w:szCs w:val="22"/>
      </w:rPr>
      <w:fldChar w:fldCharType="begin"/>
    </w:r>
    <w:r w:rsidRPr="006E411A">
      <w:rPr>
        <w:sz w:val="22"/>
        <w:szCs w:val="22"/>
      </w:rPr>
      <w:instrText>PAGE   \* MERGEFORMAT</w:instrText>
    </w:r>
    <w:r w:rsidRPr="006E411A">
      <w:rPr>
        <w:sz w:val="22"/>
        <w:szCs w:val="22"/>
      </w:rPr>
      <w:fldChar w:fldCharType="separate"/>
    </w:r>
    <w:r w:rsidR="003768FB">
      <w:rPr>
        <w:noProof/>
        <w:sz w:val="22"/>
        <w:szCs w:val="22"/>
      </w:rPr>
      <w:t>26</w:t>
    </w:r>
    <w:r w:rsidRPr="006E411A">
      <w:rPr>
        <w:sz w:val="22"/>
        <w:szCs w:val="22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0308" w:rsidRDefault="00330308">
      <w:r>
        <w:separator/>
      </w:r>
    </w:p>
  </w:footnote>
  <w:footnote w:type="continuationSeparator" w:id="0">
    <w:p w:rsidR="00330308" w:rsidRDefault="00330308">
      <w:r>
        <w:continuationSeparator/>
      </w:r>
    </w:p>
  </w:footnote>
  <w:footnote w:id="1">
    <w:p w:rsidR="00284EB7" w:rsidRDefault="00284EB7">
      <w:pPr>
        <w:pStyle w:val="Textpoznpodarou"/>
      </w:pPr>
      <w:r w:rsidRPr="008C2001">
        <w:rPr>
          <w:rStyle w:val="Znakapoznpodarou"/>
          <w:sz w:val="18"/>
          <w:szCs w:val="18"/>
        </w:rPr>
        <w:footnoteRef/>
      </w:r>
      <w:r w:rsidRPr="008C2001">
        <w:rPr>
          <w:sz w:val="18"/>
          <w:szCs w:val="18"/>
        </w:rPr>
        <w:t xml:space="preserve"> </w:t>
      </w:r>
      <w:r w:rsidRPr="00E845C9">
        <w:rPr>
          <w:sz w:val="18"/>
          <w:szCs w:val="18"/>
        </w:rPr>
        <w:t>Zvolte a vyplňte jeden ze vzorů. Dvoustránkový</w:t>
      </w:r>
      <w:r w:rsidRPr="008C2001">
        <w:rPr>
          <w:sz w:val="18"/>
          <w:szCs w:val="18"/>
        </w:rPr>
        <w:t xml:space="preserve"> vzor pro profesní kvalifikace je ke stažení na </w:t>
      </w:r>
      <w:hyperlink r:id="rId1" w:history="1">
        <w:r w:rsidRPr="008C2001">
          <w:rPr>
            <w:rStyle w:val="Hypertextovodkaz"/>
            <w:sz w:val="18"/>
            <w:szCs w:val="18"/>
          </w:rPr>
          <w:t>www.msmt.cz/vzdelavani</w:t>
        </w:r>
      </w:hyperlink>
      <w:r w:rsidRPr="008C2001">
        <w:rPr>
          <w:rStyle w:val="Siln"/>
          <w:b w:val="0"/>
          <w:bCs/>
          <w:sz w:val="18"/>
          <w:szCs w:val="18"/>
        </w:rPr>
        <w:t xml:space="preserve"> - další vzdělávání.</w:t>
      </w:r>
    </w:p>
  </w:footnote>
  <w:footnote w:id="2">
    <w:p w:rsidR="00284EB7" w:rsidRDefault="00284EB7" w:rsidP="008C2001">
      <w:pPr>
        <w:rPr>
          <w:sz w:val="18"/>
          <w:szCs w:val="18"/>
        </w:rPr>
      </w:pPr>
      <w:r>
        <w:rPr>
          <w:rStyle w:val="Znakapoznpodarou"/>
        </w:rPr>
        <w:sym w:font="Symbol" w:char="F02A"/>
      </w:r>
      <w:r>
        <w:t xml:space="preserve"> </w:t>
      </w:r>
      <w:r>
        <w:rPr>
          <w:sz w:val="18"/>
          <w:szCs w:val="18"/>
        </w:rPr>
        <w:t xml:space="preserve">Nehodící se vypustí. </w:t>
      </w:r>
    </w:p>
    <w:p w:rsidR="00284EB7" w:rsidRDefault="00284EB7" w:rsidP="008C2001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4EB7" w:rsidRPr="001537FC" w:rsidRDefault="00284EB7" w:rsidP="001537FC">
    <w:pPr>
      <w:pStyle w:val="Zhlav"/>
      <w:jc w:val="right"/>
      <w:rPr>
        <w:b/>
        <w:bCs/>
        <w:color w:val="808080"/>
        <w:sz w:val="24"/>
      </w:rPr>
    </w:pPr>
    <w:r>
      <w:rPr>
        <w:b/>
        <w:bCs/>
        <w:color w:val="808080"/>
        <w:sz w:val="24"/>
      </w:rPr>
      <w:t>Mechanik motocyklů (23-041-H) / Projekt UNIV 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B84173"/>
    <w:multiLevelType w:val="hybridMultilevel"/>
    <w:tmpl w:val="11DC613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11A61C7"/>
    <w:multiLevelType w:val="hybridMultilevel"/>
    <w:tmpl w:val="5770CEDE"/>
    <w:lvl w:ilvl="0" w:tplc="BDC4A7A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bCs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 w15:restartNumberingAfterBreak="0">
    <w:nsid w:val="01681B09"/>
    <w:multiLevelType w:val="hybridMultilevel"/>
    <w:tmpl w:val="800EF8AA"/>
    <w:lvl w:ilvl="0" w:tplc="4D82F6D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17B67D4"/>
    <w:multiLevelType w:val="hybridMultilevel"/>
    <w:tmpl w:val="2BD887DC"/>
    <w:lvl w:ilvl="0" w:tplc="67B85E0E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 w15:restartNumberingAfterBreak="0">
    <w:nsid w:val="0B98778F"/>
    <w:multiLevelType w:val="hybridMultilevel"/>
    <w:tmpl w:val="169A7EC2"/>
    <w:lvl w:ilvl="0" w:tplc="B0DA1850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170A86"/>
    <w:multiLevelType w:val="hybridMultilevel"/>
    <w:tmpl w:val="F5209014"/>
    <w:lvl w:ilvl="0" w:tplc="8034F1E2">
      <w:start w:val="1"/>
      <w:numFmt w:val="lowerLetter"/>
      <w:lvlText w:val="%1)"/>
      <w:lvlJc w:val="left"/>
      <w:pPr>
        <w:ind w:left="1068" w:hanging="708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C5140C9"/>
    <w:multiLevelType w:val="hybridMultilevel"/>
    <w:tmpl w:val="5770CEDE"/>
    <w:lvl w:ilvl="0" w:tplc="BDC4A7A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bCs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7" w15:restartNumberingAfterBreak="0">
    <w:nsid w:val="0E9B027C"/>
    <w:multiLevelType w:val="hybridMultilevel"/>
    <w:tmpl w:val="5770CEDE"/>
    <w:lvl w:ilvl="0" w:tplc="BDC4A7A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bCs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8" w15:restartNumberingAfterBreak="0">
    <w:nsid w:val="115E679C"/>
    <w:multiLevelType w:val="hybridMultilevel"/>
    <w:tmpl w:val="5770CEDE"/>
    <w:lvl w:ilvl="0" w:tplc="BDC4A7A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bCs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9" w15:restartNumberingAfterBreak="0">
    <w:nsid w:val="15324126"/>
    <w:multiLevelType w:val="hybridMultilevel"/>
    <w:tmpl w:val="14A8B180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6B97146"/>
    <w:multiLevelType w:val="hybridMultilevel"/>
    <w:tmpl w:val="5770CEDE"/>
    <w:lvl w:ilvl="0" w:tplc="BDC4A7A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bCs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1" w15:restartNumberingAfterBreak="0">
    <w:nsid w:val="1CDF58D3"/>
    <w:multiLevelType w:val="hybridMultilevel"/>
    <w:tmpl w:val="5770CEDE"/>
    <w:lvl w:ilvl="0" w:tplc="BDC4A7A6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  <w:b w:val="0"/>
        <w:bCs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2" w15:restartNumberingAfterBreak="0">
    <w:nsid w:val="21B37F8A"/>
    <w:multiLevelType w:val="hybridMultilevel"/>
    <w:tmpl w:val="451A4B7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6693C56"/>
    <w:multiLevelType w:val="hybridMultilevel"/>
    <w:tmpl w:val="5770CEDE"/>
    <w:lvl w:ilvl="0" w:tplc="BDC4A7A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bCs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4" w15:restartNumberingAfterBreak="0">
    <w:nsid w:val="28AD27F5"/>
    <w:multiLevelType w:val="hybridMultilevel"/>
    <w:tmpl w:val="5770CEDE"/>
    <w:lvl w:ilvl="0" w:tplc="BDC4A7A6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  <w:b w:val="0"/>
        <w:bCs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5" w15:restartNumberingAfterBreak="0">
    <w:nsid w:val="2CCE11B5"/>
    <w:multiLevelType w:val="hybridMultilevel"/>
    <w:tmpl w:val="5770CEDE"/>
    <w:lvl w:ilvl="0" w:tplc="BDC4A7A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bCs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 w15:restartNumberingAfterBreak="0">
    <w:nsid w:val="336E2FB7"/>
    <w:multiLevelType w:val="hybridMultilevel"/>
    <w:tmpl w:val="F6D61544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4D75A00"/>
    <w:multiLevelType w:val="hybridMultilevel"/>
    <w:tmpl w:val="E48C7CA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34E43ED2"/>
    <w:multiLevelType w:val="hybridMultilevel"/>
    <w:tmpl w:val="9CDAE68E"/>
    <w:lvl w:ilvl="0" w:tplc="C0FC360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356058F3"/>
    <w:multiLevelType w:val="hybridMultilevel"/>
    <w:tmpl w:val="8AD23C7E"/>
    <w:lvl w:ilvl="0" w:tplc="DE18F88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3AFD3217"/>
    <w:multiLevelType w:val="hybridMultilevel"/>
    <w:tmpl w:val="4928ECDC"/>
    <w:lvl w:ilvl="0" w:tplc="38B031B4">
      <w:start w:val="1"/>
      <w:numFmt w:val="lowerLetter"/>
      <w:lvlText w:val="%1)"/>
      <w:lvlJc w:val="left"/>
      <w:pPr>
        <w:ind w:left="1068" w:hanging="708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C6232D9"/>
    <w:multiLevelType w:val="hybridMultilevel"/>
    <w:tmpl w:val="5770CEDE"/>
    <w:lvl w:ilvl="0" w:tplc="BDC4A7A6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  <w:b w:val="0"/>
        <w:bCs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2" w15:restartNumberingAfterBreak="0">
    <w:nsid w:val="3D6A568C"/>
    <w:multiLevelType w:val="hybridMultilevel"/>
    <w:tmpl w:val="5770CEDE"/>
    <w:lvl w:ilvl="0" w:tplc="BDC4A7A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bCs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3" w15:restartNumberingAfterBreak="0">
    <w:nsid w:val="41812554"/>
    <w:multiLevelType w:val="hybridMultilevel"/>
    <w:tmpl w:val="A32AFD8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45DF3D93"/>
    <w:multiLevelType w:val="hybridMultilevel"/>
    <w:tmpl w:val="0620749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50453DF4"/>
    <w:multiLevelType w:val="hybridMultilevel"/>
    <w:tmpl w:val="5770CEDE"/>
    <w:lvl w:ilvl="0" w:tplc="BDC4A7A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bCs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6" w15:restartNumberingAfterBreak="0">
    <w:nsid w:val="58C25688"/>
    <w:multiLevelType w:val="hybridMultilevel"/>
    <w:tmpl w:val="5770CEDE"/>
    <w:lvl w:ilvl="0" w:tplc="BDC4A7A6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  <w:b w:val="0"/>
        <w:bCs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7" w15:restartNumberingAfterBreak="0">
    <w:nsid w:val="5BAD5268"/>
    <w:multiLevelType w:val="hybridMultilevel"/>
    <w:tmpl w:val="5770CEDE"/>
    <w:lvl w:ilvl="0" w:tplc="BDC4A7A6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  <w:b w:val="0"/>
        <w:bCs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8" w15:restartNumberingAfterBreak="0">
    <w:nsid w:val="5C2B1C4C"/>
    <w:multiLevelType w:val="hybridMultilevel"/>
    <w:tmpl w:val="5770CEDE"/>
    <w:lvl w:ilvl="0" w:tplc="BDC4A7A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bCs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9" w15:restartNumberingAfterBreak="0">
    <w:nsid w:val="5E05294C"/>
    <w:multiLevelType w:val="hybridMultilevel"/>
    <w:tmpl w:val="5770CEDE"/>
    <w:lvl w:ilvl="0" w:tplc="BDC4A7A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bCs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0" w15:restartNumberingAfterBreak="0">
    <w:nsid w:val="60E90D18"/>
    <w:multiLevelType w:val="hybridMultilevel"/>
    <w:tmpl w:val="5770CEDE"/>
    <w:lvl w:ilvl="0" w:tplc="BDC4A7A6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  <w:b w:val="0"/>
        <w:bCs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1" w15:restartNumberingAfterBreak="0">
    <w:nsid w:val="677679DA"/>
    <w:multiLevelType w:val="hybridMultilevel"/>
    <w:tmpl w:val="5770CEDE"/>
    <w:lvl w:ilvl="0" w:tplc="BDC4A7A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bCs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2" w15:restartNumberingAfterBreak="0">
    <w:nsid w:val="6AB14D37"/>
    <w:multiLevelType w:val="hybridMultilevel"/>
    <w:tmpl w:val="5770CEDE"/>
    <w:lvl w:ilvl="0" w:tplc="BDC4A7A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bCs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3" w15:restartNumberingAfterBreak="0">
    <w:nsid w:val="6D1A442D"/>
    <w:multiLevelType w:val="hybridMultilevel"/>
    <w:tmpl w:val="5770CEDE"/>
    <w:lvl w:ilvl="0" w:tplc="BDC4A7A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bCs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4" w15:restartNumberingAfterBreak="0">
    <w:nsid w:val="6D424E05"/>
    <w:multiLevelType w:val="hybridMultilevel"/>
    <w:tmpl w:val="96142A0C"/>
    <w:lvl w:ilvl="0" w:tplc="3AA8B19E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E9B702B"/>
    <w:multiLevelType w:val="hybridMultilevel"/>
    <w:tmpl w:val="BE4AA3E4"/>
    <w:lvl w:ilvl="0" w:tplc="E4B6AE6E">
      <w:start w:val="1"/>
      <w:numFmt w:val="lowerLetter"/>
      <w:lvlText w:val="%1)"/>
      <w:lvlJc w:val="left"/>
      <w:pPr>
        <w:ind w:left="360" w:hanging="360"/>
      </w:pPr>
      <w:rPr>
        <w:rFonts w:cs="Times New Roman" w:hint="default"/>
        <w:sz w:val="22"/>
        <w:szCs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6" w15:restartNumberingAfterBreak="0">
    <w:nsid w:val="6ED536F0"/>
    <w:multiLevelType w:val="hybridMultilevel"/>
    <w:tmpl w:val="5770CEDE"/>
    <w:lvl w:ilvl="0" w:tplc="BDC4A7A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bCs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7" w15:restartNumberingAfterBreak="0">
    <w:nsid w:val="6EF31F93"/>
    <w:multiLevelType w:val="hybridMultilevel"/>
    <w:tmpl w:val="5770CEDE"/>
    <w:lvl w:ilvl="0" w:tplc="BDC4A7A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bCs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8" w15:restartNumberingAfterBreak="0">
    <w:nsid w:val="6F7A5D07"/>
    <w:multiLevelType w:val="hybridMultilevel"/>
    <w:tmpl w:val="2F983C50"/>
    <w:lvl w:ilvl="0" w:tplc="31F87670">
      <w:start w:val="1"/>
      <w:numFmt w:val="decimal"/>
      <w:lvlText w:val="%1."/>
      <w:lvlJc w:val="left"/>
      <w:pPr>
        <w:ind w:left="720" w:hanging="360"/>
      </w:pPr>
      <w:rPr>
        <w:rFonts w:cs="Times New Roman"/>
        <w:b/>
        <w:color w:val="000000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9" w15:restartNumberingAfterBreak="0">
    <w:nsid w:val="74DF589D"/>
    <w:multiLevelType w:val="hybridMultilevel"/>
    <w:tmpl w:val="5770CEDE"/>
    <w:lvl w:ilvl="0" w:tplc="BDC4A7A6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  <w:b w:val="0"/>
        <w:bCs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0" w15:restartNumberingAfterBreak="0">
    <w:nsid w:val="770C4943"/>
    <w:multiLevelType w:val="hybridMultilevel"/>
    <w:tmpl w:val="BE4AA88E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 w15:restartNumberingAfterBreak="0">
    <w:nsid w:val="78691E87"/>
    <w:multiLevelType w:val="hybridMultilevel"/>
    <w:tmpl w:val="CA829010"/>
    <w:lvl w:ilvl="0" w:tplc="E518598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90E647F"/>
    <w:multiLevelType w:val="hybridMultilevel"/>
    <w:tmpl w:val="5770CEDE"/>
    <w:lvl w:ilvl="0" w:tplc="BDC4A7A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bCs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3" w15:restartNumberingAfterBreak="0">
    <w:nsid w:val="7F275F0C"/>
    <w:multiLevelType w:val="hybridMultilevel"/>
    <w:tmpl w:val="5770CEDE"/>
    <w:lvl w:ilvl="0" w:tplc="BDC4A7A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bCs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4" w15:restartNumberingAfterBreak="0">
    <w:nsid w:val="7FDE4750"/>
    <w:multiLevelType w:val="hybridMultilevel"/>
    <w:tmpl w:val="5770CEDE"/>
    <w:lvl w:ilvl="0" w:tplc="BDC4A7A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bCs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25"/>
  </w:num>
  <w:num w:numId="2">
    <w:abstractNumId w:val="16"/>
  </w:num>
  <w:num w:numId="3">
    <w:abstractNumId w:val="18"/>
  </w:num>
  <w:num w:numId="4">
    <w:abstractNumId w:val="11"/>
  </w:num>
  <w:num w:numId="5">
    <w:abstractNumId w:val="22"/>
  </w:num>
  <w:num w:numId="6">
    <w:abstractNumId w:val="8"/>
  </w:num>
  <w:num w:numId="7">
    <w:abstractNumId w:val="6"/>
  </w:num>
  <w:num w:numId="8">
    <w:abstractNumId w:val="7"/>
  </w:num>
  <w:num w:numId="9">
    <w:abstractNumId w:val="42"/>
  </w:num>
  <w:num w:numId="10">
    <w:abstractNumId w:val="13"/>
  </w:num>
  <w:num w:numId="11">
    <w:abstractNumId w:val="29"/>
  </w:num>
  <w:num w:numId="12">
    <w:abstractNumId w:val="1"/>
  </w:num>
  <w:num w:numId="13">
    <w:abstractNumId w:val="31"/>
  </w:num>
  <w:num w:numId="14">
    <w:abstractNumId w:val="36"/>
  </w:num>
  <w:num w:numId="15">
    <w:abstractNumId w:val="28"/>
  </w:num>
  <w:num w:numId="16">
    <w:abstractNumId w:val="32"/>
  </w:num>
  <w:num w:numId="17">
    <w:abstractNumId w:val="37"/>
  </w:num>
  <w:num w:numId="18">
    <w:abstractNumId w:val="44"/>
  </w:num>
  <w:num w:numId="19">
    <w:abstractNumId w:val="10"/>
  </w:num>
  <w:num w:numId="20">
    <w:abstractNumId w:val="33"/>
  </w:num>
  <w:num w:numId="21">
    <w:abstractNumId w:val="15"/>
  </w:num>
  <w:num w:numId="22">
    <w:abstractNumId w:val="43"/>
  </w:num>
  <w:num w:numId="23">
    <w:abstractNumId w:val="23"/>
  </w:num>
  <w:num w:numId="24">
    <w:abstractNumId w:val="5"/>
  </w:num>
  <w:num w:numId="25">
    <w:abstractNumId w:val="0"/>
  </w:num>
  <w:num w:numId="26">
    <w:abstractNumId w:val="20"/>
  </w:num>
  <w:num w:numId="27">
    <w:abstractNumId w:val="34"/>
  </w:num>
  <w:num w:numId="28">
    <w:abstractNumId w:val="9"/>
  </w:num>
  <w:num w:numId="29">
    <w:abstractNumId w:val="35"/>
  </w:num>
  <w:num w:numId="30">
    <w:abstractNumId w:val="4"/>
  </w:num>
  <w:num w:numId="31">
    <w:abstractNumId w:val="41"/>
  </w:num>
  <w:num w:numId="32">
    <w:abstractNumId w:val="40"/>
  </w:num>
  <w:num w:numId="33">
    <w:abstractNumId w:val="3"/>
  </w:num>
  <w:num w:numId="34">
    <w:abstractNumId w:val="12"/>
  </w:num>
  <w:num w:numId="35">
    <w:abstractNumId w:val="2"/>
  </w:num>
  <w:num w:numId="36">
    <w:abstractNumId w:val="17"/>
  </w:num>
  <w:num w:numId="37">
    <w:abstractNumId w:val="24"/>
  </w:num>
  <w:num w:numId="38">
    <w:abstractNumId w:val="19"/>
  </w:num>
  <w:num w:numId="39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0"/>
  </w:num>
  <w:num w:numId="41">
    <w:abstractNumId w:val="39"/>
  </w:num>
  <w:num w:numId="42">
    <w:abstractNumId w:val="27"/>
  </w:num>
  <w:num w:numId="43">
    <w:abstractNumId w:val="14"/>
  </w:num>
  <w:num w:numId="44">
    <w:abstractNumId w:val="26"/>
  </w:num>
  <w:num w:numId="45">
    <w:abstractNumId w:val="2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C73C9"/>
    <w:rsid w:val="00001608"/>
    <w:rsid w:val="000032F5"/>
    <w:rsid w:val="00006951"/>
    <w:rsid w:val="00013BCA"/>
    <w:rsid w:val="00042C0C"/>
    <w:rsid w:val="0005054F"/>
    <w:rsid w:val="00056A8D"/>
    <w:rsid w:val="00084C83"/>
    <w:rsid w:val="0008551D"/>
    <w:rsid w:val="00091EC3"/>
    <w:rsid w:val="00094D5F"/>
    <w:rsid w:val="000D15E6"/>
    <w:rsid w:val="000E3655"/>
    <w:rsid w:val="000E7638"/>
    <w:rsid w:val="000F2C88"/>
    <w:rsid w:val="0010096F"/>
    <w:rsid w:val="00100F64"/>
    <w:rsid w:val="00101D2D"/>
    <w:rsid w:val="0012216D"/>
    <w:rsid w:val="001266C4"/>
    <w:rsid w:val="00137154"/>
    <w:rsid w:val="0014295B"/>
    <w:rsid w:val="001445F1"/>
    <w:rsid w:val="00145106"/>
    <w:rsid w:val="001537FC"/>
    <w:rsid w:val="00153D3E"/>
    <w:rsid w:val="00163AA7"/>
    <w:rsid w:val="001833D3"/>
    <w:rsid w:val="0018344E"/>
    <w:rsid w:val="001903C6"/>
    <w:rsid w:val="00197B2D"/>
    <w:rsid w:val="001A3169"/>
    <w:rsid w:val="001A440D"/>
    <w:rsid w:val="001A488C"/>
    <w:rsid w:val="001A4DC2"/>
    <w:rsid w:val="001A76BA"/>
    <w:rsid w:val="001B1E32"/>
    <w:rsid w:val="001B5E27"/>
    <w:rsid w:val="001C420B"/>
    <w:rsid w:val="001C4F5B"/>
    <w:rsid w:val="001C6E15"/>
    <w:rsid w:val="001C7256"/>
    <w:rsid w:val="001C7651"/>
    <w:rsid w:val="001D1CFA"/>
    <w:rsid w:val="001D469C"/>
    <w:rsid w:val="001D5543"/>
    <w:rsid w:val="001E36A0"/>
    <w:rsid w:val="001E5048"/>
    <w:rsid w:val="00202841"/>
    <w:rsid w:val="00213552"/>
    <w:rsid w:val="002152E0"/>
    <w:rsid w:val="00215964"/>
    <w:rsid w:val="00223D07"/>
    <w:rsid w:val="002259F1"/>
    <w:rsid w:val="00230701"/>
    <w:rsid w:val="002432F9"/>
    <w:rsid w:val="00243A97"/>
    <w:rsid w:val="00245E4E"/>
    <w:rsid w:val="0025097E"/>
    <w:rsid w:val="002547AC"/>
    <w:rsid w:val="00257339"/>
    <w:rsid w:val="00260791"/>
    <w:rsid w:val="00261A4D"/>
    <w:rsid w:val="0026525C"/>
    <w:rsid w:val="0026650D"/>
    <w:rsid w:val="0027546A"/>
    <w:rsid w:val="00275C93"/>
    <w:rsid w:val="00275F5E"/>
    <w:rsid w:val="002770B4"/>
    <w:rsid w:val="00277E9B"/>
    <w:rsid w:val="00284EB7"/>
    <w:rsid w:val="002868DA"/>
    <w:rsid w:val="00287AE3"/>
    <w:rsid w:val="0029050D"/>
    <w:rsid w:val="002A3870"/>
    <w:rsid w:val="002A486F"/>
    <w:rsid w:val="002A59B4"/>
    <w:rsid w:val="002C07A5"/>
    <w:rsid w:val="002D757D"/>
    <w:rsid w:val="002E1633"/>
    <w:rsid w:val="002E2631"/>
    <w:rsid w:val="002F3455"/>
    <w:rsid w:val="00301CC1"/>
    <w:rsid w:val="00307781"/>
    <w:rsid w:val="003121D2"/>
    <w:rsid w:val="003131AF"/>
    <w:rsid w:val="0031421D"/>
    <w:rsid w:val="003170BA"/>
    <w:rsid w:val="00320F84"/>
    <w:rsid w:val="00321A5E"/>
    <w:rsid w:val="00330308"/>
    <w:rsid w:val="00331E57"/>
    <w:rsid w:val="00336F1A"/>
    <w:rsid w:val="00342D9B"/>
    <w:rsid w:val="00343F5E"/>
    <w:rsid w:val="00356263"/>
    <w:rsid w:val="00360BBE"/>
    <w:rsid w:val="00361A8D"/>
    <w:rsid w:val="00374AF0"/>
    <w:rsid w:val="003768FB"/>
    <w:rsid w:val="00384DE8"/>
    <w:rsid w:val="003862D7"/>
    <w:rsid w:val="00387ECC"/>
    <w:rsid w:val="00393819"/>
    <w:rsid w:val="00393FC1"/>
    <w:rsid w:val="003A70AA"/>
    <w:rsid w:val="003B052A"/>
    <w:rsid w:val="003B43CB"/>
    <w:rsid w:val="003C075B"/>
    <w:rsid w:val="003C3BB2"/>
    <w:rsid w:val="003D12F6"/>
    <w:rsid w:val="003E2294"/>
    <w:rsid w:val="003E2A22"/>
    <w:rsid w:val="003E2FDF"/>
    <w:rsid w:val="003E4453"/>
    <w:rsid w:val="003F250B"/>
    <w:rsid w:val="003F38CE"/>
    <w:rsid w:val="0040233C"/>
    <w:rsid w:val="00403D34"/>
    <w:rsid w:val="00404DF2"/>
    <w:rsid w:val="004071D7"/>
    <w:rsid w:val="00413F1A"/>
    <w:rsid w:val="004155E1"/>
    <w:rsid w:val="00420005"/>
    <w:rsid w:val="00420DA2"/>
    <w:rsid w:val="00427C5B"/>
    <w:rsid w:val="0043385F"/>
    <w:rsid w:val="00433FCC"/>
    <w:rsid w:val="00435865"/>
    <w:rsid w:val="0043664B"/>
    <w:rsid w:val="0044205E"/>
    <w:rsid w:val="00446AF9"/>
    <w:rsid w:val="0044774C"/>
    <w:rsid w:val="00447925"/>
    <w:rsid w:val="004562BA"/>
    <w:rsid w:val="00463EEB"/>
    <w:rsid w:val="0047317A"/>
    <w:rsid w:val="00477181"/>
    <w:rsid w:val="004A5799"/>
    <w:rsid w:val="004B0A74"/>
    <w:rsid w:val="004B4697"/>
    <w:rsid w:val="004B581A"/>
    <w:rsid w:val="004C1B3B"/>
    <w:rsid w:val="004C201A"/>
    <w:rsid w:val="004C47FE"/>
    <w:rsid w:val="004E08E6"/>
    <w:rsid w:val="004E0F26"/>
    <w:rsid w:val="004E31E5"/>
    <w:rsid w:val="004E449D"/>
    <w:rsid w:val="004E47E7"/>
    <w:rsid w:val="004F21D5"/>
    <w:rsid w:val="004F28EE"/>
    <w:rsid w:val="004F4D14"/>
    <w:rsid w:val="004F55A1"/>
    <w:rsid w:val="00500858"/>
    <w:rsid w:val="00501D0F"/>
    <w:rsid w:val="005040E6"/>
    <w:rsid w:val="00510801"/>
    <w:rsid w:val="00513D99"/>
    <w:rsid w:val="00520A7F"/>
    <w:rsid w:val="00530C9D"/>
    <w:rsid w:val="00531ABD"/>
    <w:rsid w:val="005325BB"/>
    <w:rsid w:val="005425AB"/>
    <w:rsid w:val="005458F1"/>
    <w:rsid w:val="00550D6D"/>
    <w:rsid w:val="0055275E"/>
    <w:rsid w:val="00552A80"/>
    <w:rsid w:val="005559C5"/>
    <w:rsid w:val="00557ADA"/>
    <w:rsid w:val="00560C7F"/>
    <w:rsid w:val="00567091"/>
    <w:rsid w:val="00567E19"/>
    <w:rsid w:val="005706D4"/>
    <w:rsid w:val="00590CF6"/>
    <w:rsid w:val="005A1DBA"/>
    <w:rsid w:val="005A401D"/>
    <w:rsid w:val="005A6DFF"/>
    <w:rsid w:val="005B3945"/>
    <w:rsid w:val="005B52D0"/>
    <w:rsid w:val="005B5BDC"/>
    <w:rsid w:val="005C23F4"/>
    <w:rsid w:val="005D4A7D"/>
    <w:rsid w:val="005D665D"/>
    <w:rsid w:val="005E177E"/>
    <w:rsid w:val="005E4DBB"/>
    <w:rsid w:val="005F6003"/>
    <w:rsid w:val="00605F60"/>
    <w:rsid w:val="00614329"/>
    <w:rsid w:val="006145FB"/>
    <w:rsid w:val="0061625E"/>
    <w:rsid w:val="00616F0E"/>
    <w:rsid w:val="006213DF"/>
    <w:rsid w:val="00622E3A"/>
    <w:rsid w:val="006322C8"/>
    <w:rsid w:val="0064171A"/>
    <w:rsid w:val="006461E8"/>
    <w:rsid w:val="00653CA0"/>
    <w:rsid w:val="0066240E"/>
    <w:rsid w:val="00662CF8"/>
    <w:rsid w:val="0067042F"/>
    <w:rsid w:val="0067151B"/>
    <w:rsid w:val="00675613"/>
    <w:rsid w:val="00681B5F"/>
    <w:rsid w:val="00682641"/>
    <w:rsid w:val="00690485"/>
    <w:rsid w:val="0069083E"/>
    <w:rsid w:val="00694C5D"/>
    <w:rsid w:val="00696025"/>
    <w:rsid w:val="00696776"/>
    <w:rsid w:val="00696BE9"/>
    <w:rsid w:val="006A3348"/>
    <w:rsid w:val="006B71E2"/>
    <w:rsid w:val="006D18E1"/>
    <w:rsid w:val="006D5235"/>
    <w:rsid w:val="006E03E3"/>
    <w:rsid w:val="006E318A"/>
    <w:rsid w:val="006E411A"/>
    <w:rsid w:val="006E7CEF"/>
    <w:rsid w:val="006F4453"/>
    <w:rsid w:val="006F4538"/>
    <w:rsid w:val="00700B71"/>
    <w:rsid w:val="007173B6"/>
    <w:rsid w:val="0072130D"/>
    <w:rsid w:val="00723B40"/>
    <w:rsid w:val="007248AE"/>
    <w:rsid w:val="0072522F"/>
    <w:rsid w:val="00726EA3"/>
    <w:rsid w:val="00727B30"/>
    <w:rsid w:val="00734D92"/>
    <w:rsid w:val="00736F84"/>
    <w:rsid w:val="007374B3"/>
    <w:rsid w:val="00750A5A"/>
    <w:rsid w:val="00762F61"/>
    <w:rsid w:val="0077789F"/>
    <w:rsid w:val="00782C25"/>
    <w:rsid w:val="00794425"/>
    <w:rsid w:val="00795254"/>
    <w:rsid w:val="0079714F"/>
    <w:rsid w:val="0079750B"/>
    <w:rsid w:val="00797E3C"/>
    <w:rsid w:val="007A5162"/>
    <w:rsid w:val="007A67E6"/>
    <w:rsid w:val="007B7625"/>
    <w:rsid w:val="007C3C94"/>
    <w:rsid w:val="007C4A14"/>
    <w:rsid w:val="007C6D76"/>
    <w:rsid w:val="007D04C3"/>
    <w:rsid w:val="007D1DF8"/>
    <w:rsid w:val="007D2782"/>
    <w:rsid w:val="007D36FC"/>
    <w:rsid w:val="007D6B1E"/>
    <w:rsid w:val="007E3584"/>
    <w:rsid w:val="007F400F"/>
    <w:rsid w:val="007F6E07"/>
    <w:rsid w:val="0080073E"/>
    <w:rsid w:val="0081603C"/>
    <w:rsid w:val="00816EC6"/>
    <w:rsid w:val="0081725D"/>
    <w:rsid w:val="008206C8"/>
    <w:rsid w:val="00820AAF"/>
    <w:rsid w:val="0082524E"/>
    <w:rsid w:val="00825DFA"/>
    <w:rsid w:val="0083268D"/>
    <w:rsid w:val="00834129"/>
    <w:rsid w:val="00835816"/>
    <w:rsid w:val="008425A0"/>
    <w:rsid w:val="00847255"/>
    <w:rsid w:val="0085004D"/>
    <w:rsid w:val="00852FB4"/>
    <w:rsid w:val="00862358"/>
    <w:rsid w:val="00863DD5"/>
    <w:rsid w:val="0086743D"/>
    <w:rsid w:val="008763D0"/>
    <w:rsid w:val="008765F1"/>
    <w:rsid w:val="00876809"/>
    <w:rsid w:val="00876BDA"/>
    <w:rsid w:val="00881312"/>
    <w:rsid w:val="00892625"/>
    <w:rsid w:val="00893063"/>
    <w:rsid w:val="00893D30"/>
    <w:rsid w:val="0089469F"/>
    <w:rsid w:val="008A0794"/>
    <w:rsid w:val="008A3248"/>
    <w:rsid w:val="008A5A3A"/>
    <w:rsid w:val="008A5C42"/>
    <w:rsid w:val="008B20F8"/>
    <w:rsid w:val="008C0028"/>
    <w:rsid w:val="008C2001"/>
    <w:rsid w:val="008C64D5"/>
    <w:rsid w:val="008D110A"/>
    <w:rsid w:val="008E0D55"/>
    <w:rsid w:val="008E4781"/>
    <w:rsid w:val="008E6C29"/>
    <w:rsid w:val="008E75A5"/>
    <w:rsid w:val="008F18D0"/>
    <w:rsid w:val="008F3539"/>
    <w:rsid w:val="008F5604"/>
    <w:rsid w:val="008F5834"/>
    <w:rsid w:val="008F7E6F"/>
    <w:rsid w:val="00902EEE"/>
    <w:rsid w:val="00912453"/>
    <w:rsid w:val="00917D13"/>
    <w:rsid w:val="00927852"/>
    <w:rsid w:val="00932FBF"/>
    <w:rsid w:val="00933922"/>
    <w:rsid w:val="00954757"/>
    <w:rsid w:val="00954A56"/>
    <w:rsid w:val="00954C23"/>
    <w:rsid w:val="009574C1"/>
    <w:rsid w:val="00971C2F"/>
    <w:rsid w:val="00975123"/>
    <w:rsid w:val="00975473"/>
    <w:rsid w:val="00977B3D"/>
    <w:rsid w:val="00977B58"/>
    <w:rsid w:val="00981234"/>
    <w:rsid w:val="009878EA"/>
    <w:rsid w:val="00994788"/>
    <w:rsid w:val="009A0BD3"/>
    <w:rsid w:val="009A7B8D"/>
    <w:rsid w:val="009B4400"/>
    <w:rsid w:val="009C47CC"/>
    <w:rsid w:val="009C5276"/>
    <w:rsid w:val="009D7920"/>
    <w:rsid w:val="009E2041"/>
    <w:rsid w:val="009E3EEF"/>
    <w:rsid w:val="009E43E3"/>
    <w:rsid w:val="009F3586"/>
    <w:rsid w:val="00A02AA3"/>
    <w:rsid w:val="00A24219"/>
    <w:rsid w:val="00A273EA"/>
    <w:rsid w:val="00A31EA8"/>
    <w:rsid w:val="00A3707E"/>
    <w:rsid w:val="00A415E7"/>
    <w:rsid w:val="00A4227B"/>
    <w:rsid w:val="00A51938"/>
    <w:rsid w:val="00A51E9F"/>
    <w:rsid w:val="00A526D8"/>
    <w:rsid w:val="00A55C94"/>
    <w:rsid w:val="00A5685B"/>
    <w:rsid w:val="00A573B4"/>
    <w:rsid w:val="00A57939"/>
    <w:rsid w:val="00A61609"/>
    <w:rsid w:val="00A61F88"/>
    <w:rsid w:val="00A65B83"/>
    <w:rsid w:val="00A76976"/>
    <w:rsid w:val="00A83F7B"/>
    <w:rsid w:val="00A8514B"/>
    <w:rsid w:val="00A9176D"/>
    <w:rsid w:val="00A92C05"/>
    <w:rsid w:val="00AA2D34"/>
    <w:rsid w:val="00AA36D0"/>
    <w:rsid w:val="00AA5EEE"/>
    <w:rsid w:val="00AA78C4"/>
    <w:rsid w:val="00AB0204"/>
    <w:rsid w:val="00AB47F3"/>
    <w:rsid w:val="00AD2A1C"/>
    <w:rsid w:val="00AE42DC"/>
    <w:rsid w:val="00AF2E92"/>
    <w:rsid w:val="00AF6AEC"/>
    <w:rsid w:val="00B01F34"/>
    <w:rsid w:val="00B02402"/>
    <w:rsid w:val="00B118AC"/>
    <w:rsid w:val="00B14839"/>
    <w:rsid w:val="00B25623"/>
    <w:rsid w:val="00B25813"/>
    <w:rsid w:val="00B34AF8"/>
    <w:rsid w:val="00B37645"/>
    <w:rsid w:val="00B431C8"/>
    <w:rsid w:val="00B45205"/>
    <w:rsid w:val="00B536B7"/>
    <w:rsid w:val="00B60D1E"/>
    <w:rsid w:val="00B814BA"/>
    <w:rsid w:val="00B82D05"/>
    <w:rsid w:val="00B83D59"/>
    <w:rsid w:val="00B86B1A"/>
    <w:rsid w:val="00B93DBF"/>
    <w:rsid w:val="00BA04CC"/>
    <w:rsid w:val="00BA254C"/>
    <w:rsid w:val="00BC1325"/>
    <w:rsid w:val="00BC3140"/>
    <w:rsid w:val="00BC6A7C"/>
    <w:rsid w:val="00BC6B8C"/>
    <w:rsid w:val="00BC754F"/>
    <w:rsid w:val="00BD0B9C"/>
    <w:rsid w:val="00BD12A8"/>
    <w:rsid w:val="00BD45FD"/>
    <w:rsid w:val="00BD4CB8"/>
    <w:rsid w:val="00BD74F3"/>
    <w:rsid w:val="00BE022A"/>
    <w:rsid w:val="00BE0AAC"/>
    <w:rsid w:val="00BE2596"/>
    <w:rsid w:val="00BE45DB"/>
    <w:rsid w:val="00BF06E4"/>
    <w:rsid w:val="00C03DB1"/>
    <w:rsid w:val="00C05E19"/>
    <w:rsid w:val="00C11577"/>
    <w:rsid w:val="00C148E5"/>
    <w:rsid w:val="00C1543F"/>
    <w:rsid w:val="00C15DF1"/>
    <w:rsid w:val="00C32309"/>
    <w:rsid w:val="00C37045"/>
    <w:rsid w:val="00C45D70"/>
    <w:rsid w:val="00C51475"/>
    <w:rsid w:val="00C55E95"/>
    <w:rsid w:val="00C6689D"/>
    <w:rsid w:val="00C67F89"/>
    <w:rsid w:val="00C71C40"/>
    <w:rsid w:val="00C7207B"/>
    <w:rsid w:val="00C807EB"/>
    <w:rsid w:val="00C8118B"/>
    <w:rsid w:val="00C816A8"/>
    <w:rsid w:val="00C86E24"/>
    <w:rsid w:val="00C922BB"/>
    <w:rsid w:val="00C97D62"/>
    <w:rsid w:val="00CA1E55"/>
    <w:rsid w:val="00CB21B1"/>
    <w:rsid w:val="00CB51AA"/>
    <w:rsid w:val="00CB72F6"/>
    <w:rsid w:val="00CD1794"/>
    <w:rsid w:val="00CD6504"/>
    <w:rsid w:val="00CE152B"/>
    <w:rsid w:val="00CF30D5"/>
    <w:rsid w:val="00CF6086"/>
    <w:rsid w:val="00CF6980"/>
    <w:rsid w:val="00D072C8"/>
    <w:rsid w:val="00D13688"/>
    <w:rsid w:val="00D33585"/>
    <w:rsid w:val="00D34054"/>
    <w:rsid w:val="00D41AB0"/>
    <w:rsid w:val="00D44183"/>
    <w:rsid w:val="00D5106D"/>
    <w:rsid w:val="00D53941"/>
    <w:rsid w:val="00D5475F"/>
    <w:rsid w:val="00D55E8B"/>
    <w:rsid w:val="00D565E7"/>
    <w:rsid w:val="00D65D4E"/>
    <w:rsid w:val="00D66F7D"/>
    <w:rsid w:val="00D73061"/>
    <w:rsid w:val="00D74D3D"/>
    <w:rsid w:val="00D76FDA"/>
    <w:rsid w:val="00D812BD"/>
    <w:rsid w:val="00D834DF"/>
    <w:rsid w:val="00D83942"/>
    <w:rsid w:val="00D95753"/>
    <w:rsid w:val="00D97FA7"/>
    <w:rsid w:val="00DA41E5"/>
    <w:rsid w:val="00DA4283"/>
    <w:rsid w:val="00DB14F4"/>
    <w:rsid w:val="00DB632A"/>
    <w:rsid w:val="00DB7A3B"/>
    <w:rsid w:val="00DC5A71"/>
    <w:rsid w:val="00DD0A36"/>
    <w:rsid w:val="00DD5739"/>
    <w:rsid w:val="00DD5A09"/>
    <w:rsid w:val="00DD65FC"/>
    <w:rsid w:val="00DE04E0"/>
    <w:rsid w:val="00DE0FD6"/>
    <w:rsid w:val="00DE735D"/>
    <w:rsid w:val="00DF289B"/>
    <w:rsid w:val="00DF727A"/>
    <w:rsid w:val="00E00C78"/>
    <w:rsid w:val="00E05E06"/>
    <w:rsid w:val="00E14B39"/>
    <w:rsid w:val="00E15DDB"/>
    <w:rsid w:val="00E20991"/>
    <w:rsid w:val="00E2134E"/>
    <w:rsid w:val="00E3046C"/>
    <w:rsid w:val="00E3249D"/>
    <w:rsid w:val="00E361AA"/>
    <w:rsid w:val="00E42D50"/>
    <w:rsid w:val="00E443B6"/>
    <w:rsid w:val="00E52895"/>
    <w:rsid w:val="00E62D1B"/>
    <w:rsid w:val="00E66948"/>
    <w:rsid w:val="00E76093"/>
    <w:rsid w:val="00E818A1"/>
    <w:rsid w:val="00E845C9"/>
    <w:rsid w:val="00EA4FA8"/>
    <w:rsid w:val="00EC1BBF"/>
    <w:rsid w:val="00EC5CBE"/>
    <w:rsid w:val="00EC73C9"/>
    <w:rsid w:val="00ED1835"/>
    <w:rsid w:val="00ED54D6"/>
    <w:rsid w:val="00ED78BD"/>
    <w:rsid w:val="00EE02F9"/>
    <w:rsid w:val="00EE3741"/>
    <w:rsid w:val="00EE4F92"/>
    <w:rsid w:val="00EF0CAD"/>
    <w:rsid w:val="00EF2F06"/>
    <w:rsid w:val="00F0177C"/>
    <w:rsid w:val="00F0389B"/>
    <w:rsid w:val="00F278C2"/>
    <w:rsid w:val="00F31EAB"/>
    <w:rsid w:val="00F3444C"/>
    <w:rsid w:val="00F34F05"/>
    <w:rsid w:val="00F43912"/>
    <w:rsid w:val="00F47FE0"/>
    <w:rsid w:val="00F63741"/>
    <w:rsid w:val="00F65058"/>
    <w:rsid w:val="00F67ABD"/>
    <w:rsid w:val="00F737F7"/>
    <w:rsid w:val="00F77A14"/>
    <w:rsid w:val="00F82AD7"/>
    <w:rsid w:val="00F84D6B"/>
    <w:rsid w:val="00F951BD"/>
    <w:rsid w:val="00FA127B"/>
    <w:rsid w:val="00FA1AD1"/>
    <w:rsid w:val="00FB394C"/>
    <w:rsid w:val="00FB404B"/>
    <w:rsid w:val="00FD569E"/>
    <w:rsid w:val="00FD5AEA"/>
    <w:rsid w:val="00FD67E6"/>
    <w:rsid w:val="00FD6BED"/>
    <w:rsid w:val="00FE4008"/>
    <w:rsid w:val="00FE5E1D"/>
    <w:rsid w:val="00FF4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4"/>
    <o:shapelayout v:ext="edit">
      <o:idmap v:ext="edit" data="1"/>
    </o:shapelayout>
  </w:shapeDefaults>
  <w:decimalSymbol w:val=","/>
  <w:listSeparator w:val=";"/>
  <w15:docId w15:val="{D93D84FC-D9F0-42C2-AB82-3732BE4ADE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Arial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1C420B"/>
    <w:rPr>
      <w:rFonts w:cs="Times New Roman"/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862358"/>
    <w:pPr>
      <w:keepNext/>
      <w:spacing w:before="120" w:after="240"/>
      <w:outlineLvl w:val="0"/>
    </w:pPr>
    <w:rPr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qFormat/>
    <w:rsid w:val="00215964"/>
    <w:pPr>
      <w:keepNext/>
      <w:spacing w:before="480" w:after="240"/>
      <w:outlineLvl w:val="1"/>
    </w:pPr>
    <w:rPr>
      <w:rFonts w:cs="Arial"/>
      <w:b/>
      <w:bCs/>
      <w:i/>
      <w:i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"/>
    <w:locked/>
    <w:rsid w:val="008C2001"/>
    <w:rPr>
      <w:b/>
      <w:kern w:val="32"/>
      <w:sz w:val="32"/>
    </w:rPr>
  </w:style>
  <w:style w:type="character" w:customStyle="1" w:styleId="Nadpis2Char">
    <w:name w:val="Nadpis 2 Char"/>
    <w:link w:val="Nadpis2"/>
    <w:uiPriority w:val="9"/>
    <w:semiHidden/>
    <w:rsid w:val="000348EA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Zhlav">
    <w:name w:val="header"/>
    <w:basedOn w:val="Normln"/>
    <w:link w:val="ZhlavChar"/>
    <w:uiPriority w:val="99"/>
    <w:rsid w:val="00EC73C9"/>
    <w:pPr>
      <w:tabs>
        <w:tab w:val="center" w:pos="4536"/>
        <w:tab w:val="right" w:pos="9072"/>
      </w:tabs>
    </w:pPr>
    <w:rPr>
      <w:sz w:val="22"/>
    </w:rPr>
  </w:style>
  <w:style w:type="character" w:customStyle="1" w:styleId="ZhlavChar">
    <w:name w:val="Záhlaví Char"/>
    <w:link w:val="Zhlav"/>
    <w:uiPriority w:val="99"/>
    <w:semiHidden/>
    <w:rsid w:val="000348EA"/>
    <w:rPr>
      <w:rFonts w:cs="Times New Roman"/>
      <w:sz w:val="24"/>
      <w:szCs w:val="24"/>
    </w:rPr>
  </w:style>
  <w:style w:type="table" w:styleId="Mkatabulky">
    <w:name w:val="Table Grid"/>
    <w:basedOn w:val="Normlntabulka"/>
    <w:uiPriority w:val="59"/>
    <w:rsid w:val="007F400F"/>
    <w:pPr>
      <w:widowControl w:val="0"/>
      <w:autoSpaceDE w:val="0"/>
      <w:autoSpaceDN w:val="0"/>
    </w:pPr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bsah1">
    <w:name w:val="toc 1"/>
    <w:basedOn w:val="Normln"/>
    <w:next w:val="Normln"/>
    <w:autoRedefine/>
    <w:uiPriority w:val="39"/>
    <w:rsid w:val="00EE02F9"/>
    <w:pPr>
      <w:tabs>
        <w:tab w:val="right" w:leader="dot" w:pos="9062"/>
      </w:tabs>
      <w:spacing w:before="120" w:after="120"/>
      <w:ind w:left="1560" w:hanging="1560"/>
    </w:pPr>
    <w:rPr>
      <w:b/>
      <w:bCs/>
      <w:caps/>
      <w:sz w:val="20"/>
      <w:szCs w:val="20"/>
    </w:rPr>
  </w:style>
  <w:style w:type="paragraph" w:styleId="Obsah2">
    <w:name w:val="toc 2"/>
    <w:basedOn w:val="Normln"/>
    <w:next w:val="Normln"/>
    <w:autoRedefine/>
    <w:uiPriority w:val="39"/>
    <w:rsid w:val="007F400F"/>
    <w:pPr>
      <w:tabs>
        <w:tab w:val="right" w:leader="dot" w:pos="9060"/>
      </w:tabs>
      <w:spacing w:line="260" w:lineRule="exact"/>
      <w:ind w:left="238"/>
    </w:pPr>
    <w:rPr>
      <w:smallCaps/>
      <w:sz w:val="20"/>
      <w:szCs w:val="20"/>
    </w:rPr>
  </w:style>
  <w:style w:type="character" w:styleId="Odkaznakoment">
    <w:name w:val="annotation reference"/>
    <w:uiPriority w:val="99"/>
    <w:semiHidden/>
    <w:rsid w:val="006213DF"/>
    <w:rPr>
      <w:sz w:val="16"/>
    </w:rPr>
  </w:style>
  <w:style w:type="paragraph" w:styleId="Textkomente">
    <w:name w:val="annotation text"/>
    <w:basedOn w:val="Normln"/>
    <w:link w:val="TextkomenteChar"/>
    <w:uiPriority w:val="99"/>
    <w:semiHidden/>
    <w:rsid w:val="006213DF"/>
    <w:rPr>
      <w:sz w:val="20"/>
      <w:szCs w:val="20"/>
    </w:rPr>
  </w:style>
  <w:style w:type="character" w:customStyle="1" w:styleId="TextkomenteChar">
    <w:name w:val="Text komentáře Char"/>
    <w:link w:val="Textkomente"/>
    <w:uiPriority w:val="99"/>
    <w:semiHidden/>
    <w:locked/>
    <w:rsid w:val="00DF727A"/>
    <w:rPr>
      <w:rFonts w:cs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213DF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0348EA"/>
    <w:rPr>
      <w:rFonts w:cs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rsid w:val="006213D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0348EA"/>
    <w:rPr>
      <w:rFonts w:ascii="Times New Roman" w:hAnsi="Times New Roman" w:cs="Times New Roman"/>
      <w:sz w:val="0"/>
      <w:szCs w:val="0"/>
    </w:rPr>
  </w:style>
  <w:style w:type="character" w:styleId="Hypertextovodkaz">
    <w:name w:val="Hyperlink"/>
    <w:uiPriority w:val="99"/>
    <w:rsid w:val="00D33585"/>
    <w:rPr>
      <w:color w:val="0000FF"/>
      <w:u w:val="single"/>
    </w:rPr>
  </w:style>
  <w:style w:type="paragraph" w:styleId="Zpat">
    <w:name w:val="footer"/>
    <w:basedOn w:val="Normln"/>
    <w:link w:val="ZpatChar"/>
    <w:uiPriority w:val="99"/>
    <w:rsid w:val="001537FC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semiHidden/>
    <w:rsid w:val="000348EA"/>
    <w:rPr>
      <w:rFonts w:cs="Times New Roman"/>
      <w:sz w:val="24"/>
      <w:szCs w:val="24"/>
    </w:rPr>
  </w:style>
  <w:style w:type="character" w:styleId="slostrnky">
    <w:name w:val="page number"/>
    <w:uiPriority w:val="99"/>
    <w:rsid w:val="001537FC"/>
    <w:rPr>
      <w:rFonts w:cs="Times New Roman"/>
    </w:rPr>
  </w:style>
  <w:style w:type="paragraph" w:customStyle="1" w:styleId="standard">
    <w:name w:val="standard"/>
    <w:basedOn w:val="Normln"/>
    <w:rsid w:val="00DD65FC"/>
    <w:rPr>
      <w:color w:val="000000"/>
    </w:rPr>
  </w:style>
  <w:style w:type="paragraph" w:styleId="Bezmezer">
    <w:name w:val="No Spacing"/>
    <w:uiPriority w:val="1"/>
    <w:qFormat/>
    <w:rsid w:val="00DD65FC"/>
    <w:rPr>
      <w:rFonts w:ascii="Calibri" w:hAnsi="Calibri" w:cs="Times New Roman"/>
      <w:sz w:val="22"/>
      <w:szCs w:val="22"/>
      <w:lang w:eastAsia="en-US"/>
    </w:rPr>
  </w:style>
  <w:style w:type="paragraph" w:customStyle="1" w:styleId="Default">
    <w:name w:val="Default"/>
    <w:rsid w:val="00560C7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530C9D"/>
    <w:pPr>
      <w:ind w:left="720"/>
      <w:contextualSpacing/>
    </w:pPr>
  </w:style>
  <w:style w:type="character" w:styleId="Siln">
    <w:name w:val="Strong"/>
    <w:uiPriority w:val="22"/>
    <w:qFormat/>
    <w:rsid w:val="00681B5F"/>
    <w:rPr>
      <w:b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C2001"/>
    <w:rPr>
      <w:sz w:val="20"/>
      <w:szCs w:val="20"/>
    </w:rPr>
  </w:style>
  <w:style w:type="character" w:customStyle="1" w:styleId="TextpoznpodarouChar">
    <w:name w:val="Text pozn. pod čarou Char"/>
    <w:link w:val="Textpoznpodarou"/>
    <w:uiPriority w:val="99"/>
    <w:semiHidden/>
    <w:locked/>
    <w:rsid w:val="008C2001"/>
    <w:rPr>
      <w:rFonts w:cs="Times New Roman"/>
    </w:rPr>
  </w:style>
  <w:style w:type="character" w:styleId="Znakapoznpodarou">
    <w:name w:val="footnote reference"/>
    <w:uiPriority w:val="99"/>
    <w:semiHidden/>
    <w:unhideWhenUsed/>
    <w:rsid w:val="008C2001"/>
    <w:rPr>
      <w:vertAlign w:val="superscript"/>
    </w:rPr>
  </w:style>
  <w:style w:type="character" w:styleId="Sledovanodkaz">
    <w:name w:val="FollowedHyperlink"/>
    <w:uiPriority w:val="99"/>
    <w:semiHidden/>
    <w:unhideWhenUsed/>
    <w:rsid w:val="00501D0F"/>
    <w:rPr>
      <w:color w:val="800080"/>
      <w:u w:val="single"/>
    </w:rPr>
  </w:style>
  <w:style w:type="paragraph" w:styleId="Revize">
    <w:name w:val="Revision"/>
    <w:hidden/>
    <w:uiPriority w:val="99"/>
    <w:semiHidden/>
    <w:rsid w:val="004071D7"/>
    <w:rPr>
      <w:rFonts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432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9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9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9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9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9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9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9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9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34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msmt.cz/vzdelavani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nsp.cz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msmt.cz/vzdelavan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19EABB-8525-4E12-866C-CE8E459895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</TotalTime>
  <Pages>1</Pages>
  <Words>5859</Words>
  <Characters>34570</Characters>
  <Application>Microsoft Office Word</Application>
  <DocSecurity>0</DocSecurity>
  <Lines>288</Lines>
  <Paragraphs>80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</vt:lpstr>
    </vt:vector>
  </TitlesOfParts>
  <Company>NUOV</Company>
  <LinksUpToDate>false</LinksUpToDate>
  <CharactersWithSpaces>40349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uživatel</dc:creator>
  <cp:keywords/>
  <dc:description/>
  <cp:lastModifiedBy>Kašparová Jana</cp:lastModifiedBy>
  <cp:revision>10</cp:revision>
  <cp:lastPrinted>2012-04-02T07:46:00Z</cp:lastPrinted>
  <dcterms:created xsi:type="dcterms:W3CDTF">2015-07-31T10:18:00Z</dcterms:created>
  <dcterms:modified xsi:type="dcterms:W3CDTF">2015-10-07T08:25:00Z</dcterms:modified>
</cp:coreProperties>
</file>